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10F" w:rsidRDefault="008F798D">
      <w:pPr>
        <w:spacing w:line="480" w:lineRule="auto"/>
        <w:jc w:val="center"/>
        <w:rPr>
          <w:rFonts w:ascii="黑体" w:eastAsia="黑体" w:hint="eastAsia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“硕博奖学金”简介</w:t>
      </w:r>
    </w:p>
    <w:p w:rsidR="001E5756" w:rsidRDefault="001E5756">
      <w:pPr>
        <w:spacing w:line="480" w:lineRule="auto"/>
        <w:jc w:val="center"/>
        <w:rPr>
          <w:rFonts w:ascii="黑体" w:eastAsia="黑体"/>
          <w:sz w:val="36"/>
          <w:szCs w:val="36"/>
        </w:rPr>
      </w:pPr>
    </w:p>
    <w:p w:rsidR="004F610F" w:rsidRDefault="008F798D">
      <w:pPr>
        <w:widowControl/>
        <w:spacing w:line="360" w:lineRule="auto"/>
        <w:ind w:firstLineChars="200" w:firstLine="560"/>
        <w:jc w:val="left"/>
        <w:rPr>
          <w:rFonts w:asciiTheme="minorEastAsia" w:eastAsiaTheme="minorEastAsia" w:hAnsiTheme="minorEastAsia" w:cstheme="minorEastAsia"/>
          <w:color w:val="0000FF"/>
          <w:kern w:val="0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kern w:val="0"/>
          <w:sz w:val="28"/>
          <w:szCs w:val="28"/>
        </w:rPr>
        <w:t>该奖学金是2022年我校原校长李硕校长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8"/>
          <w:szCs w:val="28"/>
        </w:rPr>
        <w:t>90岁生日之际，徐凯宏校友为表达对李硕校长的敬意，代表李硕校长向学校捐赠10万元，以李硕校长的名义设立“硕博奖学金”，</w:t>
      </w:r>
      <w:r>
        <w:rPr>
          <w:rFonts w:asciiTheme="minorEastAsia" w:eastAsiaTheme="minorEastAsia" w:hAnsiTheme="minorEastAsia" w:cstheme="minorEastAsia" w:hint="eastAsia"/>
          <w:color w:val="000000" w:themeColor="text1"/>
          <w:kern w:val="0"/>
          <w:sz w:val="28"/>
          <w:szCs w:val="28"/>
        </w:rPr>
        <w:t>为促进学校教育事业的发展，奖励在东北师大附中“敢于担当、勇于创新”的品学兼优勤奋学习的学生而设立的。</w:t>
      </w:r>
    </w:p>
    <w:p w:rsidR="004F610F" w:rsidRDefault="008F798D">
      <w:pPr>
        <w:widowControl/>
        <w:spacing w:line="360" w:lineRule="auto"/>
        <w:ind w:firstLine="570"/>
        <w:jc w:val="lef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附：</w:t>
      </w:r>
    </w:p>
    <w:p w:rsidR="004F610F" w:rsidRDefault="008F798D">
      <w:pPr>
        <w:widowControl/>
        <w:spacing w:line="360" w:lineRule="auto"/>
        <w:ind w:firstLineChars="200" w:firstLine="600"/>
        <w:jc w:val="lef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1．“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8"/>
          <w:szCs w:val="28"/>
        </w:rPr>
        <w:t>硕博奖学金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”评选方案（简表）</w:t>
      </w:r>
    </w:p>
    <w:p w:rsidR="004F610F" w:rsidRDefault="008F798D">
      <w:pPr>
        <w:widowControl/>
        <w:spacing w:line="360" w:lineRule="auto"/>
        <w:ind w:firstLineChars="200" w:firstLine="600"/>
        <w:jc w:val="lef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2．“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8"/>
          <w:szCs w:val="28"/>
        </w:rPr>
        <w:t>硕博奖学金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”评选流程</w:t>
      </w:r>
    </w:p>
    <w:p w:rsidR="004F610F" w:rsidRDefault="008F798D">
      <w:pPr>
        <w:widowControl/>
        <w:spacing w:line="360" w:lineRule="auto"/>
        <w:ind w:firstLineChars="200" w:firstLine="600"/>
        <w:jc w:val="lef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3．“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8"/>
          <w:szCs w:val="28"/>
        </w:rPr>
        <w:t>硕博奖学金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”推荐表</w:t>
      </w:r>
    </w:p>
    <w:p w:rsidR="004F610F" w:rsidRDefault="004F610F">
      <w:pPr>
        <w:widowControl/>
        <w:spacing w:line="360" w:lineRule="auto"/>
        <w:ind w:firstLine="570"/>
        <w:jc w:val="left"/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</w:pPr>
    </w:p>
    <w:p w:rsidR="001E5756" w:rsidRDefault="001E5756">
      <w:pPr>
        <w:widowControl/>
        <w:spacing w:line="360" w:lineRule="auto"/>
        <w:ind w:firstLine="570"/>
        <w:jc w:val="lef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</w:p>
    <w:p w:rsidR="001E5756" w:rsidRDefault="008F798D" w:rsidP="001E5756">
      <w:pPr>
        <w:widowControl/>
        <w:spacing w:line="360" w:lineRule="auto"/>
        <w:ind w:leftChars="270" w:left="4017" w:hangingChars="1150" w:hanging="3450"/>
        <w:jc w:val="left"/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 xml:space="preserve">                            </w:t>
      </w:r>
    </w:p>
    <w:p w:rsidR="004F610F" w:rsidRDefault="008F798D" w:rsidP="001E5756">
      <w:pPr>
        <w:widowControl/>
        <w:spacing w:line="360" w:lineRule="auto"/>
        <w:ind w:leftChars="270" w:left="4017" w:hangingChars="1150" w:hanging="3450"/>
        <w:jc w:val="lef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 xml:space="preserve">                         东北师大附中教育发展基金会</w:t>
      </w:r>
    </w:p>
    <w:p w:rsidR="004F610F" w:rsidRDefault="008F798D" w:rsidP="001E5756">
      <w:pPr>
        <w:widowControl/>
        <w:spacing w:line="360" w:lineRule="auto"/>
        <w:ind w:leftChars="270" w:left="5067" w:hangingChars="1500" w:hanging="4500"/>
        <w:jc w:val="lef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 xml:space="preserve">                                                                 2022年3月20日</w:t>
      </w:r>
    </w:p>
    <w:p w:rsidR="004F610F" w:rsidRDefault="004F610F">
      <w:pPr>
        <w:widowControl/>
        <w:spacing w:line="360" w:lineRule="auto"/>
        <w:ind w:firstLine="570"/>
        <w:jc w:val="lef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</w:p>
    <w:p w:rsidR="004F610F" w:rsidRDefault="004F610F">
      <w:pPr>
        <w:jc w:val="center"/>
        <w:rPr>
          <w:rFonts w:ascii="方正大标宋简体" w:eastAsia="方正大标宋简体"/>
          <w:sz w:val="36"/>
          <w:szCs w:val="36"/>
        </w:rPr>
      </w:pPr>
    </w:p>
    <w:p w:rsidR="004F610F" w:rsidRDefault="004F610F">
      <w:pPr>
        <w:jc w:val="center"/>
        <w:rPr>
          <w:rFonts w:ascii="方正大标宋简体" w:eastAsia="方正大标宋简体" w:hint="eastAsia"/>
          <w:sz w:val="36"/>
          <w:szCs w:val="36"/>
        </w:rPr>
      </w:pPr>
    </w:p>
    <w:p w:rsidR="001E5756" w:rsidRDefault="001E5756">
      <w:pPr>
        <w:jc w:val="center"/>
        <w:rPr>
          <w:rFonts w:ascii="方正大标宋简体" w:eastAsia="方正大标宋简体" w:hint="eastAsia"/>
          <w:sz w:val="36"/>
          <w:szCs w:val="36"/>
        </w:rPr>
      </w:pPr>
    </w:p>
    <w:p w:rsidR="001E5756" w:rsidRDefault="001E5756">
      <w:pPr>
        <w:jc w:val="center"/>
        <w:rPr>
          <w:rFonts w:ascii="方正大标宋简体" w:eastAsia="方正大标宋简体" w:hint="eastAsia"/>
          <w:sz w:val="36"/>
          <w:szCs w:val="36"/>
        </w:rPr>
      </w:pPr>
    </w:p>
    <w:p w:rsidR="001E5756" w:rsidRDefault="001E5756">
      <w:pPr>
        <w:jc w:val="center"/>
        <w:rPr>
          <w:rFonts w:ascii="方正大标宋简体" w:eastAsia="方正大标宋简体" w:hint="eastAsia"/>
          <w:sz w:val="36"/>
          <w:szCs w:val="36"/>
        </w:rPr>
      </w:pPr>
    </w:p>
    <w:p w:rsidR="001E5756" w:rsidRDefault="001E5756">
      <w:pPr>
        <w:jc w:val="center"/>
        <w:rPr>
          <w:rFonts w:ascii="方正大标宋简体" w:eastAsia="方正大标宋简体"/>
          <w:sz w:val="36"/>
          <w:szCs w:val="36"/>
        </w:rPr>
      </w:pPr>
    </w:p>
    <w:p w:rsidR="004F610F" w:rsidRDefault="008F798D">
      <w:pPr>
        <w:jc w:val="center"/>
        <w:rPr>
          <w:rFonts w:ascii="方正大标宋简体" w:eastAsia="方正大标宋简体"/>
          <w:sz w:val="32"/>
          <w:szCs w:val="32"/>
        </w:rPr>
      </w:pPr>
      <w:r>
        <w:rPr>
          <w:rFonts w:ascii="方正大标宋简体" w:eastAsia="方正大标宋简体" w:hint="eastAsia"/>
          <w:sz w:val="36"/>
          <w:szCs w:val="36"/>
        </w:rPr>
        <w:lastRenderedPageBreak/>
        <w:t>评选方案</w:t>
      </w:r>
      <w:r>
        <w:rPr>
          <w:rFonts w:ascii="方正大标宋简体" w:eastAsia="方正大标宋简体" w:hint="eastAsia"/>
          <w:sz w:val="30"/>
          <w:szCs w:val="30"/>
        </w:rPr>
        <w:t>（简表）</w:t>
      </w:r>
    </w:p>
    <w:tbl>
      <w:tblPr>
        <w:tblpPr w:leftFromText="180" w:rightFromText="180" w:vertAnchor="text" w:horzAnchor="margin" w:tblpY="12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2"/>
        <w:gridCol w:w="8413"/>
      </w:tblGrid>
      <w:tr w:rsidR="004F610F" w:rsidTr="00453730">
        <w:trPr>
          <w:trHeight w:val="589"/>
        </w:trPr>
        <w:tc>
          <w:tcPr>
            <w:tcW w:w="579" w:type="pct"/>
            <w:vAlign w:val="center"/>
          </w:tcPr>
          <w:p w:rsidR="00453730" w:rsidRDefault="008F798D" w:rsidP="00F163E2">
            <w:pPr>
              <w:spacing w:line="276" w:lineRule="auto"/>
              <w:jc w:val="center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设立</w:t>
            </w:r>
          </w:p>
          <w:p w:rsidR="004F610F" w:rsidRDefault="008F798D" w:rsidP="00F163E2">
            <w:pPr>
              <w:spacing w:line="276" w:lineRule="auto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期限</w:t>
            </w:r>
          </w:p>
        </w:tc>
        <w:tc>
          <w:tcPr>
            <w:tcW w:w="4421" w:type="pct"/>
            <w:vAlign w:val="center"/>
          </w:tcPr>
          <w:p w:rsidR="004F610F" w:rsidRDefault="008F798D" w:rsidP="00F163E2">
            <w:pPr>
              <w:spacing w:line="276" w:lineRule="auto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2022-2026年（为期五年）</w:t>
            </w:r>
          </w:p>
        </w:tc>
      </w:tr>
      <w:tr w:rsidR="004F610F" w:rsidTr="00453730">
        <w:trPr>
          <w:trHeight w:val="589"/>
        </w:trPr>
        <w:tc>
          <w:tcPr>
            <w:tcW w:w="579" w:type="pct"/>
            <w:vAlign w:val="center"/>
          </w:tcPr>
          <w:p w:rsidR="00453730" w:rsidRDefault="008F798D" w:rsidP="00F163E2">
            <w:pPr>
              <w:spacing w:line="276" w:lineRule="auto"/>
              <w:jc w:val="center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设立</w:t>
            </w:r>
          </w:p>
          <w:p w:rsidR="004F610F" w:rsidRDefault="008F798D" w:rsidP="00F163E2">
            <w:pPr>
              <w:spacing w:line="276" w:lineRule="auto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奖项</w:t>
            </w:r>
          </w:p>
        </w:tc>
        <w:tc>
          <w:tcPr>
            <w:tcW w:w="4421" w:type="pct"/>
            <w:vAlign w:val="center"/>
          </w:tcPr>
          <w:p w:rsidR="004F610F" w:rsidRDefault="008F798D" w:rsidP="00F163E2">
            <w:pPr>
              <w:spacing w:line="276" w:lineRule="auto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“硕博奖学金”（奖励“敢于担当、勇于创新”的品学兼优勤奋学习的学生）</w:t>
            </w:r>
          </w:p>
        </w:tc>
      </w:tr>
      <w:tr w:rsidR="004F610F" w:rsidTr="00453730">
        <w:tc>
          <w:tcPr>
            <w:tcW w:w="579" w:type="pct"/>
            <w:vAlign w:val="center"/>
          </w:tcPr>
          <w:p w:rsidR="004F610F" w:rsidRDefault="008F798D" w:rsidP="00F163E2">
            <w:pPr>
              <w:spacing w:line="276" w:lineRule="auto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奖励对象及金额</w:t>
            </w:r>
          </w:p>
        </w:tc>
        <w:tc>
          <w:tcPr>
            <w:tcW w:w="4421" w:type="pct"/>
          </w:tcPr>
          <w:p w:rsidR="004F610F" w:rsidRDefault="008F798D" w:rsidP="00F163E2">
            <w:pPr>
              <w:spacing w:line="276" w:lineRule="auto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高中部、明珠校区：初一、初二、初三、高一、高二、高三年级，每个年级16人</w:t>
            </w:r>
            <w:r w:rsidRPr="00C05C84">
              <w:rPr>
                <w:rFonts w:ascii="仿宋_GB2312" w:eastAsia="仿宋_GB2312" w:hint="eastAsia"/>
                <w:szCs w:val="21"/>
              </w:rPr>
              <w:t>，国际部4人，共100名学生，每名学生奖金200元，</w:t>
            </w:r>
            <w:r>
              <w:rPr>
                <w:rFonts w:ascii="仿宋_GB2312" w:eastAsia="仿宋_GB2312" w:hint="eastAsia"/>
                <w:szCs w:val="21"/>
              </w:rPr>
              <w:t>并颁发获奖证书；</w:t>
            </w:r>
          </w:p>
          <w:p w:rsidR="004F610F" w:rsidRDefault="008F798D" w:rsidP="00F163E2">
            <w:pPr>
              <w:spacing w:line="276" w:lineRule="auto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奖金合计2万元。</w:t>
            </w:r>
          </w:p>
        </w:tc>
      </w:tr>
      <w:tr w:rsidR="004F610F" w:rsidTr="00453730">
        <w:tc>
          <w:tcPr>
            <w:tcW w:w="579" w:type="pct"/>
            <w:vAlign w:val="center"/>
          </w:tcPr>
          <w:p w:rsidR="004F610F" w:rsidRDefault="008F798D" w:rsidP="00F163E2">
            <w:pPr>
              <w:spacing w:line="276" w:lineRule="auto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参选</w:t>
            </w:r>
          </w:p>
          <w:p w:rsidR="004F610F" w:rsidRDefault="008F798D" w:rsidP="00F163E2">
            <w:pPr>
              <w:spacing w:line="276" w:lineRule="auto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资格</w:t>
            </w:r>
          </w:p>
        </w:tc>
        <w:tc>
          <w:tcPr>
            <w:tcW w:w="4421" w:type="pct"/>
          </w:tcPr>
          <w:p w:rsidR="004F610F" w:rsidRDefault="008F798D" w:rsidP="00F163E2">
            <w:pPr>
              <w:numPr>
                <w:ilvl w:val="0"/>
                <w:numId w:val="1"/>
              </w:numPr>
              <w:spacing w:line="276" w:lineRule="auto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所有在校学习时间超过一个学期，且学习成绩位于</w:t>
            </w:r>
            <w:r w:rsidRPr="00C05C84">
              <w:rPr>
                <w:rFonts w:ascii="仿宋_GB2312" w:eastAsia="仿宋_GB2312" w:hint="eastAsia"/>
                <w:szCs w:val="21"/>
              </w:rPr>
              <w:t>本年级前30%的学生；</w:t>
            </w:r>
          </w:p>
          <w:p w:rsidR="004F610F" w:rsidRDefault="008F798D" w:rsidP="00F163E2">
            <w:pPr>
              <w:numPr>
                <w:ilvl w:val="0"/>
                <w:numId w:val="1"/>
              </w:numPr>
              <w:spacing w:line="276" w:lineRule="auto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有独立思想或积极参与社会活动的学生；</w:t>
            </w:r>
          </w:p>
          <w:p w:rsidR="004F610F" w:rsidRDefault="008F798D" w:rsidP="00F163E2">
            <w:pPr>
              <w:numPr>
                <w:ilvl w:val="0"/>
                <w:numId w:val="1"/>
              </w:numPr>
              <w:spacing w:line="276" w:lineRule="auto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学生在初中、高中分别就读期间，不可重复获奖。</w:t>
            </w:r>
          </w:p>
        </w:tc>
      </w:tr>
      <w:tr w:rsidR="004F610F" w:rsidTr="00453730">
        <w:tc>
          <w:tcPr>
            <w:tcW w:w="579" w:type="pct"/>
            <w:vAlign w:val="center"/>
          </w:tcPr>
          <w:p w:rsidR="004F610F" w:rsidRDefault="008F798D" w:rsidP="00F163E2">
            <w:pPr>
              <w:spacing w:line="276" w:lineRule="auto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评选</w:t>
            </w:r>
          </w:p>
          <w:p w:rsidR="004F610F" w:rsidRDefault="008F798D" w:rsidP="00F163E2">
            <w:pPr>
              <w:spacing w:line="276" w:lineRule="auto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要求</w:t>
            </w:r>
          </w:p>
        </w:tc>
        <w:tc>
          <w:tcPr>
            <w:tcW w:w="4421" w:type="pct"/>
          </w:tcPr>
          <w:p w:rsidR="004F610F" w:rsidRDefault="008F798D" w:rsidP="00F163E2">
            <w:pPr>
              <w:numPr>
                <w:ilvl w:val="0"/>
                <w:numId w:val="2"/>
              </w:numPr>
              <w:spacing w:line="276" w:lineRule="auto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同学提名，班级同学投票及老师投票，两部分票数相加得出每个年级相应人数候选人。</w:t>
            </w:r>
          </w:p>
          <w:p w:rsidR="004F610F" w:rsidRDefault="008F798D" w:rsidP="00F163E2">
            <w:pPr>
              <w:numPr>
                <w:ilvl w:val="0"/>
                <w:numId w:val="2"/>
              </w:numPr>
              <w:spacing w:line="276" w:lineRule="auto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学校负责组织学生展开评选，评审结果在学校网页上进行公示；</w:t>
            </w:r>
          </w:p>
          <w:p w:rsidR="004F610F" w:rsidRDefault="008F798D" w:rsidP="00F163E2">
            <w:pPr>
              <w:numPr>
                <w:ilvl w:val="0"/>
                <w:numId w:val="2"/>
              </w:numPr>
              <w:spacing w:line="276" w:lineRule="auto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公示无异议后，学校将入围学生的业绩、综合素质材料整理交予李硕校长，由李硕校长最终确定获奖人选；</w:t>
            </w:r>
          </w:p>
        </w:tc>
      </w:tr>
      <w:tr w:rsidR="004F610F" w:rsidTr="00453730">
        <w:trPr>
          <w:trHeight w:val="543"/>
        </w:trPr>
        <w:tc>
          <w:tcPr>
            <w:tcW w:w="579" w:type="pct"/>
            <w:vAlign w:val="center"/>
          </w:tcPr>
          <w:p w:rsidR="00453730" w:rsidRDefault="008F798D" w:rsidP="00F163E2">
            <w:pPr>
              <w:spacing w:line="276" w:lineRule="auto"/>
              <w:jc w:val="center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颁奖</w:t>
            </w:r>
          </w:p>
          <w:p w:rsidR="004F610F" w:rsidRDefault="008F798D" w:rsidP="00F163E2">
            <w:pPr>
              <w:spacing w:line="276" w:lineRule="auto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时间</w:t>
            </w:r>
          </w:p>
        </w:tc>
        <w:tc>
          <w:tcPr>
            <w:tcW w:w="4421" w:type="pct"/>
            <w:vAlign w:val="center"/>
          </w:tcPr>
          <w:p w:rsidR="004F610F" w:rsidRDefault="008F798D" w:rsidP="00F163E2">
            <w:pPr>
              <w:spacing w:line="276" w:lineRule="auto"/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每年开学典礼（非毕业年级8月中旬，毕业年级为8月初），作为学生集体文艺活动中的一个项目</w:t>
            </w:r>
          </w:p>
        </w:tc>
      </w:tr>
      <w:tr w:rsidR="004F610F" w:rsidTr="00453730">
        <w:trPr>
          <w:trHeight w:val="495"/>
        </w:trPr>
        <w:tc>
          <w:tcPr>
            <w:tcW w:w="579" w:type="pct"/>
            <w:vAlign w:val="center"/>
          </w:tcPr>
          <w:p w:rsidR="00453730" w:rsidRDefault="008F798D" w:rsidP="00F163E2">
            <w:pPr>
              <w:spacing w:line="276" w:lineRule="auto"/>
              <w:jc w:val="center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评选</w:t>
            </w:r>
          </w:p>
          <w:p w:rsidR="004F610F" w:rsidRDefault="008F798D" w:rsidP="00F163E2">
            <w:pPr>
              <w:spacing w:line="276" w:lineRule="auto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时间</w:t>
            </w:r>
          </w:p>
        </w:tc>
        <w:tc>
          <w:tcPr>
            <w:tcW w:w="4421" w:type="pct"/>
            <w:vAlign w:val="center"/>
          </w:tcPr>
          <w:p w:rsidR="004F610F" w:rsidRDefault="008F798D" w:rsidP="00F163E2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毕业年级每年5月份，非毕业年级每年6月或7月份</w:t>
            </w:r>
          </w:p>
        </w:tc>
      </w:tr>
    </w:tbl>
    <w:p w:rsidR="004F610F" w:rsidRDefault="004F610F">
      <w:pPr>
        <w:spacing w:line="360" w:lineRule="auto"/>
        <w:rPr>
          <w:rFonts w:ascii="黑体" w:eastAsia="黑体"/>
          <w:szCs w:val="21"/>
        </w:rPr>
      </w:pPr>
    </w:p>
    <w:p w:rsidR="004F610F" w:rsidRPr="001E5756" w:rsidRDefault="004F610F">
      <w:pPr>
        <w:spacing w:line="320" w:lineRule="exact"/>
        <w:rPr>
          <w:rFonts w:ascii="黑体" w:eastAsia="黑体"/>
          <w:sz w:val="28"/>
          <w:szCs w:val="28"/>
        </w:rPr>
      </w:pPr>
    </w:p>
    <w:p w:rsidR="004F610F" w:rsidRPr="001E5756" w:rsidRDefault="008F798D" w:rsidP="001E5756">
      <w:pPr>
        <w:spacing w:line="276" w:lineRule="auto"/>
        <w:jc w:val="center"/>
        <w:rPr>
          <w:rFonts w:ascii="黑体" w:eastAsia="黑体"/>
          <w:sz w:val="28"/>
          <w:szCs w:val="28"/>
        </w:rPr>
      </w:pPr>
      <w:r w:rsidRPr="001E5756">
        <w:rPr>
          <w:rFonts w:ascii="黑体" w:eastAsia="黑体" w:hint="eastAsia"/>
          <w:sz w:val="28"/>
          <w:szCs w:val="28"/>
        </w:rPr>
        <w:t>“硕博奖学金”评选流程</w:t>
      </w:r>
    </w:p>
    <w:p w:rsidR="004F610F" w:rsidRPr="001E5756" w:rsidRDefault="008F798D" w:rsidP="001E5756">
      <w:pPr>
        <w:spacing w:line="276" w:lineRule="auto"/>
        <w:ind w:firstLineChars="200" w:firstLine="480"/>
        <w:rPr>
          <w:rFonts w:ascii="黑体" w:eastAsia="黑体"/>
          <w:sz w:val="24"/>
        </w:rPr>
      </w:pPr>
      <w:r w:rsidRPr="001E5756">
        <w:rPr>
          <w:rFonts w:ascii="黑体" w:eastAsia="黑体" w:hint="eastAsia"/>
          <w:sz w:val="24"/>
        </w:rPr>
        <w:t>一、海选提名</w:t>
      </w:r>
    </w:p>
    <w:p w:rsidR="004F610F" w:rsidRPr="001E5756" w:rsidRDefault="008F798D" w:rsidP="001E5756">
      <w:pPr>
        <w:spacing w:line="276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1E5756">
        <w:rPr>
          <w:rFonts w:asciiTheme="minorEastAsia" w:eastAsiaTheme="minorEastAsia" w:hAnsiTheme="minorEastAsia" w:hint="eastAsia"/>
          <w:sz w:val="24"/>
        </w:rPr>
        <w:t>1．以班级为单位，由年级组织各班按评选标准推选出16名优秀学生；（国际部4名）</w:t>
      </w:r>
    </w:p>
    <w:p w:rsidR="004F610F" w:rsidRPr="001E5756" w:rsidRDefault="008F798D" w:rsidP="001E5756">
      <w:pPr>
        <w:spacing w:line="276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1E5756">
        <w:rPr>
          <w:rFonts w:asciiTheme="minorEastAsia" w:eastAsiaTheme="minorEastAsia" w:hAnsiTheme="minorEastAsia" w:hint="eastAsia"/>
          <w:sz w:val="24"/>
        </w:rPr>
        <w:t>2．年级汇总名单，并形成公选候选人名单（附每名学生标志性成果和表现）</w:t>
      </w:r>
    </w:p>
    <w:p w:rsidR="004F610F" w:rsidRPr="001E5756" w:rsidRDefault="008F798D" w:rsidP="001E5756">
      <w:pPr>
        <w:spacing w:line="276" w:lineRule="auto"/>
        <w:ind w:firstLineChars="200" w:firstLine="480"/>
        <w:rPr>
          <w:rFonts w:ascii="黑体" w:eastAsia="黑体"/>
          <w:sz w:val="24"/>
        </w:rPr>
      </w:pPr>
      <w:r w:rsidRPr="001E5756">
        <w:rPr>
          <w:rFonts w:ascii="黑体" w:eastAsia="黑体" w:hint="eastAsia"/>
          <w:sz w:val="24"/>
        </w:rPr>
        <w:t>二、公示推介</w:t>
      </w:r>
    </w:p>
    <w:p w:rsidR="004F610F" w:rsidRPr="001E5756" w:rsidRDefault="008F798D" w:rsidP="001E5756">
      <w:pPr>
        <w:spacing w:line="276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1E5756">
        <w:rPr>
          <w:rFonts w:asciiTheme="minorEastAsia" w:eastAsiaTheme="minorEastAsia" w:hAnsiTheme="minorEastAsia" w:hint="eastAsia"/>
          <w:sz w:val="24"/>
        </w:rPr>
        <w:t>1．公选候选人向年级提供200字简介；</w:t>
      </w:r>
    </w:p>
    <w:p w:rsidR="004F610F" w:rsidRPr="001E5756" w:rsidRDefault="008F798D" w:rsidP="001E5756">
      <w:pPr>
        <w:spacing w:line="276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1E5756">
        <w:rPr>
          <w:rFonts w:asciiTheme="minorEastAsia" w:eastAsiaTheme="minorEastAsia" w:hAnsiTheme="minorEastAsia" w:hint="eastAsia"/>
          <w:sz w:val="24"/>
        </w:rPr>
        <w:t>2．年级制作宣传海报在班级合适位置公示3天。</w:t>
      </w:r>
    </w:p>
    <w:p w:rsidR="004F610F" w:rsidRPr="001E5756" w:rsidRDefault="008F798D" w:rsidP="001E5756">
      <w:pPr>
        <w:spacing w:line="276" w:lineRule="auto"/>
        <w:ind w:firstLineChars="200" w:firstLine="480"/>
        <w:rPr>
          <w:rFonts w:ascii="黑体" w:eastAsia="黑体"/>
          <w:sz w:val="24"/>
        </w:rPr>
      </w:pPr>
      <w:r w:rsidRPr="001E5756">
        <w:rPr>
          <w:rFonts w:ascii="黑体" w:eastAsia="黑体" w:hint="eastAsia"/>
          <w:sz w:val="24"/>
        </w:rPr>
        <w:t>三、年级公选</w:t>
      </w:r>
    </w:p>
    <w:p w:rsidR="004F610F" w:rsidRPr="001E5756" w:rsidRDefault="008F798D" w:rsidP="001E5756">
      <w:pPr>
        <w:spacing w:line="276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1E5756">
        <w:rPr>
          <w:rFonts w:asciiTheme="minorEastAsia" w:eastAsiaTheme="minorEastAsia" w:hAnsiTheme="minorEastAsia" w:hint="eastAsia"/>
          <w:sz w:val="24"/>
        </w:rPr>
        <w:t>1．学生处制作选票（指数为初一、初二、初三、高一、高二、高三各16名；国际部4名），组织全年级学生、教师投票，由学生会负责统计选票，结果上报学生处；</w:t>
      </w:r>
      <w:bookmarkStart w:id="0" w:name="_GoBack"/>
      <w:bookmarkEnd w:id="0"/>
    </w:p>
    <w:p w:rsidR="004F610F" w:rsidRPr="001E5756" w:rsidRDefault="008F798D" w:rsidP="001E5756">
      <w:pPr>
        <w:spacing w:line="276" w:lineRule="auto"/>
        <w:ind w:firstLineChars="200" w:firstLine="480"/>
        <w:rPr>
          <w:rFonts w:asciiTheme="minorEastAsia" w:eastAsiaTheme="minorEastAsia" w:hAnsiTheme="minorEastAsia"/>
          <w:color w:val="FF0000"/>
          <w:sz w:val="24"/>
        </w:rPr>
      </w:pPr>
      <w:r w:rsidRPr="001E5756">
        <w:rPr>
          <w:rFonts w:asciiTheme="minorEastAsia" w:eastAsiaTheme="minorEastAsia" w:hAnsiTheme="minorEastAsia" w:hint="eastAsia"/>
          <w:sz w:val="24"/>
        </w:rPr>
        <w:t>2．在校园网和电子大屏幕进行公示，无异议后，候选人提交李硕校长；</w:t>
      </w:r>
    </w:p>
    <w:p w:rsidR="004F610F" w:rsidRPr="001E5756" w:rsidRDefault="008F798D" w:rsidP="001E5756">
      <w:pPr>
        <w:spacing w:line="276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1E5756">
        <w:rPr>
          <w:rFonts w:asciiTheme="minorEastAsia" w:eastAsiaTheme="minorEastAsia" w:hAnsiTheme="minorEastAsia" w:hint="eastAsia"/>
          <w:sz w:val="24"/>
        </w:rPr>
        <w:t>3．按李硕校长意见最后确定获奖人选，由学校基金会奖励每人200元，并颁发获奖证书。</w:t>
      </w:r>
    </w:p>
    <w:p w:rsidR="004F610F" w:rsidRDefault="004F610F"/>
    <w:sectPr w:rsidR="004F610F" w:rsidSect="001E5756">
      <w:pgSz w:w="11907" w:h="16840"/>
      <w:pgMar w:top="1134" w:right="1304" w:bottom="1134" w:left="130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大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32B28"/>
    <w:multiLevelType w:val="multilevel"/>
    <w:tmpl w:val="30A32B28"/>
    <w:lvl w:ilvl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330A386E"/>
    <w:multiLevelType w:val="multilevel"/>
    <w:tmpl w:val="330A386E"/>
    <w:lvl w:ilvl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4F610F"/>
    <w:rsid w:val="00066583"/>
    <w:rsid w:val="001E5756"/>
    <w:rsid w:val="00274EBE"/>
    <w:rsid w:val="00453730"/>
    <w:rsid w:val="004F610F"/>
    <w:rsid w:val="008F798D"/>
    <w:rsid w:val="00C05C84"/>
    <w:rsid w:val="00F163E2"/>
    <w:rsid w:val="0A426955"/>
    <w:rsid w:val="0E4D3F08"/>
    <w:rsid w:val="0F7F0C81"/>
    <w:rsid w:val="1303363D"/>
    <w:rsid w:val="147F04D8"/>
    <w:rsid w:val="15485429"/>
    <w:rsid w:val="1D1063E4"/>
    <w:rsid w:val="20EE50D7"/>
    <w:rsid w:val="229A04C7"/>
    <w:rsid w:val="34535E9F"/>
    <w:rsid w:val="35493093"/>
    <w:rsid w:val="3579545F"/>
    <w:rsid w:val="3B73224A"/>
    <w:rsid w:val="44C72BA4"/>
    <w:rsid w:val="460F3276"/>
    <w:rsid w:val="507A3DAE"/>
    <w:rsid w:val="5D20663A"/>
    <w:rsid w:val="62096E92"/>
    <w:rsid w:val="65D22D8E"/>
    <w:rsid w:val="666176D9"/>
    <w:rsid w:val="679445D1"/>
    <w:rsid w:val="71064489"/>
    <w:rsid w:val="738A46D0"/>
    <w:rsid w:val="7AAE6D17"/>
    <w:rsid w:val="7ADC2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610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4F610F"/>
    <w:rPr>
      <w:i/>
    </w:rPr>
  </w:style>
  <w:style w:type="paragraph" w:customStyle="1" w:styleId="1">
    <w:name w:val="列出段落1"/>
    <w:basedOn w:val="a"/>
    <w:qFormat/>
    <w:rsid w:val="004F610F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WD</dc:creator>
  <cp:lastModifiedBy>xtzj</cp:lastModifiedBy>
  <cp:revision>7</cp:revision>
  <dcterms:created xsi:type="dcterms:W3CDTF">2022-03-19T00:15:00Z</dcterms:created>
  <dcterms:modified xsi:type="dcterms:W3CDTF">2022-05-12T00:53:00Z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01F84E2FC56144D5B6ABE4B80328A501</vt:lpwstr>
  </property>
</Properties>
</file>