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p>
    <w:p>
      <w:pPr>
        <w:spacing w:line="560" w:lineRule="exact"/>
        <w:jc w:val="center"/>
        <w:rPr>
          <w:rFonts w:hint="default" w:ascii="方正小标宋简体" w:hAnsi="宋体" w:eastAsia="方正小标宋简体"/>
          <w:sz w:val="44"/>
          <w:szCs w:val="44"/>
          <w:lang w:val="en-US"/>
        </w:rPr>
      </w:pPr>
      <w:r>
        <w:rPr>
          <w:rFonts w:hint="eastAsia" w:ascii="方正小标宋简体" w:hAnsi="宋体" w:eastAsia="方正小标宋简体"/>
          <w:sz w:val="44"/>
          <w:szCs w:val="44"/>
        </w:rPr>
        <w:t>202</w:t>
      </w:r>
      <w:r>
        <w:rPr>
          <w:rFonts w:hint="eastAsia" w:ascii="方正小标宋简体" w:hAnsi="宋体" w:eastAsia="方正小标宋简体"/>
          <w:sz w:val="44"/>
          <w:szCs w:val="44"/>
          <w:lang w:val="en-US" w:eastAsia="zh-CN"/>
        </w:rPr>
        <w:t>5</w:t>
      </w:r>
      <w:r>
        <w:rPr>
          <w:rFonts w:hint="eastAsia" w:ascii="方正小标宋简体" w:hAnsi="宋体" w:eastAsia="方正小标宋简体"/>
          <w:sz w:val="44"/>
          <w:szCs w:val="44"/>
        </w:rPr>
        <w:t>年中咨集团</w:t>
      </w:r>
      <w:r>
        <w:rPr>
          <w:rFonts w:hint="eastAsia" w:ascii="方正小标宋简体" w:hAnsi="宋体" w:eastAsia="方正小标宋简体"/>
          <w:sz w:val="44"/>
          <w:szCs w:val="44"/>
          <w:lang w:val="en-US" w:eastAsia="zh-CN"/>
        </w:rPr>
        <w:t>优秀工程咨询成果奖及“微创新”优秀成果奖</w:t>
      </w:r>
    </w:p>
    <w:p>
      <w:pPr>
        <w:spacing w:line="56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rPr>
        <w:t>获奖项目及人员名单</w:t>
      </w:r>
    </w:p>
    <w:p>
      <w:pPr>
        <w:spacing w:line="560" w:lineRule="exact"/>
        <w:jc w:val="center"/>
        <w:rPr>
          <w:rFonts w:hint="eastAsia" w:ascii="方正小标宋简体" w:hAnsi="宋体" w:eastAsia="方正小标宋简体"/>
          <w:sz w:val="44"/>
          <w:szCs w:val="44"/>
        </w:rPr>
      </w:pPr>
    </w:p>
    <w:p>
      <w:pPr>
        <w:ind w:firstLine="640" w:firstLineChars="200"/>
        <w:rPr>
          <w:rFonts w:ascii="黑体" w:hAnsi="黑体" w:eastAsia="黑体"/>
          <w:sz w:val="32"/>
          <w:szCs w:val="32"/>
        </w:rPr>
      </w:pPr>
      <w:r>
        <w:rPr>
          <w:rFonts w:hint="eastAsia" w:ascii="黑体" w:hAnsi="黑体" w:eastAsia="黑体"/>
          <w:sz w:val="32"/>
          <w:szCs w:val="32"/>
        </w:rPr>
        <w:t>一、优秀</w:t>
      </w:r>
      <w:r>
        <w:rPr>
          <w:rFonts w:hint="eastAsia" w:ascii="黑体" w:hAnsi="黑体" w:eastAsia="黑体"/>
          <w:sz w:val="32"/>
          <w:szCs w:val="32"/>
          <w:lang w:val="en-US" w:eastAsia="zh-CN"/>
        </w:rPr>
        <w:t>工程咨询成果</w:t>
      </w:r>
      <w:r>
        <w:rPr>
          <w:rFonts w:hint="eastAsia" w:ascii="黑体" w:hAnsi="黑体" w:eastAsia="黑体"/>
          <w:sz w:val="32"/>
          <w:szCs w:val="32"/>
        </w:rPr>
        <w:t>奖</w:t>
      </w:r>
    </w:p>
    <w:tbl>
      <w:tblPr>
        <w:tblStyle w:val="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4380"/>
        <w:gridCol w:w="4214"/>
        <w:gridCol w:w="4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blHeader/>
          <w:jc w:val="center"/>
        </w:trPr>
        <w:tc>
          <w:tcPr>
            <w:tcW w:w="831" w:type="dxa"/>
            <w:vAlign w:val="center"/>
          </w:tcPr>
          <w:p>
            <w:pPr>
              <w:jc w:val="center"/>
              <w:rPr>
                <w:rFonts w:ascii="仿宋" w:hAnsi="仿宋" w:eastAsia="仿宋"/>
                <w:b/>
                <w:sz w:val="24"/>
                <w:szCs w:val="24"/>
              </w:rPr>
            </w:pPr>
            <w:r>
              <w:rPr>
                <w:rFonts w:ascii="仿宋" w:hAnsi="仿宋" w:eastAsia="仿宋"/>
                <w:b/>
                <w:sz w:val="24"/>
                <w:szCs w:val="24"/>
              </w:rPr>
              <w:t>序号</w:t>
            </w:r>
          </w:p>
        </w:tc>
        <w:tc>
          <w:tcPr>
            <w:tcW w:w="4380" w:type="dxa"/>
            <w:vAlign w:val="center"/>
          </w:tcPr>
          <w:p>
            <w:pPr>
              <w:jc w:val="center"/>
              <w:rPr>
                <w:rFonts w:ascii="仿宋" w:hAnsi="仿宋" w:eastAsia="仿宋"/>
                <w:b/>
                <w:sz w:val="24"/>
                <w:szCs w:val="24"/>
              </w:rPr>
            </w:pPr>
            <w:r>
              <w:rPr>
                <w:rFonts w:ascii="仿宋" w:hAnsi="仿宋" w:eastAsia="仿宋"/>
                <w:b/>
                <w:sz w:val="24"/>
                <w:szCs w:val="24"/>
              </w:rPr>
              <w:t>获奖项目</w:t>
            </w:r>
          </w:p>
        </w:tc>
        <w:tc>
          <w:tcPr>
            <w:tcW w:w="4214" w:type="dxa"/>
            <w:vAlign w:val="center"/>
          </w:tcPr>
          <w:p>
            <w:pPr>
              <w:jc w:val="center"/>
              <w:rPr>
                <w:rFonts w:ascii="仿宋" w:hAnsi="仿宋" w:eastAsia="仿宋"/>
                <w:b/>
                <w:sz w:val="24"/>
                <w:szCs w:val="24"/>
              </w:rPr>
            </w:pPr>
            <w:r>
              <w:rPr>
                <w:rFonts w:ascii="仿宋" w:hAnsi="仿宋" w:eastAsia="仿宋"/>
                <w:b/>
                <w:sz w:val="24"/>
                <w:szCs w:val="24"/>
              </w:rPr>
              <w:t>获奖单位</w:t>
            </w:r>
          </w:p>
        </w:tc>
        <w:tc>
          <w:tcPr>
            <w:tcW w:w="4749" w:type="dxa"/>
            <w:vAlign w:val="center"/>
          </w:tcPr>
          <w:p>
            <w:pPr>
              <w:jc w:val="center"/>
              <w:rPr>
                <w:rFonts w:hint="default" w:ascii="仿宋" w:hAnsi="仿宋" w:eastAsia="仿宋"/>
                <w:b/>
                <w:sz w:val="24"/>
                <w:szCs w:val="24"/>
                <w:lang w:val="en-US" w:eastAsia="zh-CN"/>
              </w:rPr>
            </w:pPr>
            <w:r>
              <w:rPr>
                <w:rFonts w:hint="eastAsia" w:ascii="仿宋" w:hAnsi="仿宋" w:eastAsia="仿宋"/>
                <w:b/>
                <w:sz w:val="24"/>
                <w:szCs w:val="24"/>
                <w:lang w:val="en-US" w:eastAsia="zh-CN"/>
              </w:rPr>
              <w:t>获奖人员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4380" w:type="dxa"/>
            <w:vAlign w:val="center"/>
          </w:tcPr>
          <w:p>
            <w:pPr>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G345线聂荣至那曲段公路工程可行性研究报告</w:t>
            </w:r>
          </w:p>
        </w:tc>
        <w:tc>
          <w:tcPr>
            <w:tcW w:w="4214" w:type="dxa"/>
            <w:vAlign w:val="center"/>
          </w:tcPr>
          <w:p>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中咨勘察设计研究院</w:t>
            </w:r>
          </w:p>
        </w:tc>
        <w:tc>
          <w:tcPr>
            <w:tcW w:w="4749" w:type="dxa"/>
            <w:vAlign w:val="center"/>
          </w:tcPr>
          <w:p>
            <w:pPr>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曹新涛、王</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成、冯</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勇、汪</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洋、杨</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硕、魏华超、张佳旺、高建强、郭</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政、赵建瑜、索冬旭、付</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昊、耿</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1"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4380" w:type="dxa"/>
            <w:vAlign w:val="center"/>
          </w:tcPr>
          <w:p>
            <w:pPr>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山西省能源保供一轴一廊一通道大字型公路交通基础设施数字化转型升级实施方案</w:t>
            </w:r>
          </w:p>
        </w:tc>
        <w:tc>
          <w:tcPr>
            <w:tcW w:w="4214" w:type="dxa"/>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中咨泰克交通工程集团有限公司</w:t>
            </w:r>
          </w:p>
        </w:tc>
        <w:tc>
          <w:tcPr>
            <w:tcW w:w="4749" w:type="dxa"/>
            <w:vAlign w:val="center"/>
          </w:tcPr>
          <w:p>
            <w:pPr>
              <w:widowControl/>
              <w:jc w:val="center"/>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 xml:space="preserve">张 </w:t>
            </w:r>
            <w:r>
              <w:rPr>
                <w:rFonts w:hint="eastAsia" w:ascii="仿宋" w:hAnsi="仿宋" w:eastAsia="仿宋" w:cs="仿宋"/>
                <w:kern w:val="0"/>
                <w:sz w:val="24"/>
                <w:szCs w:val="24"/>
                <w:lang w:val="en-US" w:eastAsia="zh-CN"/>
              </w:rPr>
              <w:t xml:space="preserve"> </w:t>
            </w:r>
            <w:r>
              <w:rPr>
                <w:rFonts w:hint="default" w:ascii="仿宋" w:hAnsi="仿宋" w:eastAsia="仿宋" w:cs="仿宋"/>
                <w:kern w:val="0"/>
                <w:sz w:val="24"/>
                <w:szCs w:val="24"/>
                <w:lang w:val="en-US" w:eastAsia="zh-CN"/>
              </w:rPr>
              <w:t>艳</w:t>
            </w:r>
            <w:r>
              <w:rPr>
                <w:rFonts w:hint="eastAsia" w:ascii="仿宋" w:hAnsi="仿宋" w:eastAsia="仿宋" w:cs="仿宋"/>
                <w:kern w:val="0"/>
                <w:sz w:val="24"/>
                <w:szCs w:val="24"/>
                <w:lang w:val="en-US" w:eastAsia="zh-CN"/>
              </w:rPr>
              <w:t>、</w:t>
            </w:r>
            <w:r>
              <w:rPr>
                <w:rFonts w:hint="default" w:ascii="仿宋" w:hAnsi="仿宋" w:eastAsia="仿宋" w:cs="仿宋"/>
                <w:kern w:val="0"/>
                <w:sz w:val="24"/>
                <w:szCs w:val="24"/>
                <w:lang w:val="en-US" w:eastAsia="zh-CN"/>
              </w:rPr>
              <w:t>黎木森</w:t>
            </w:r>
            <w:r>
              <w:rPr>
                <w:rFonts w:hint="eastAsia" w:ascii="仿宋" w:hAnsi="仿宋" w:eastAsia="仿宋" w:cs="仿宋"/>
                <w:kern w:val="0"/>
                <w:sz w:val="24"/>
                <w:szCs w:val="24"/>
                <w:lang w:val="en-US" w:eastAsia="zh-CN"/>
              </w:rPr>
              <w:t>、</w:t>
            </w:r>
            <w:r>
              <w:rPr>
                <w:rFonts w:hint="default" w:ascii="仿宋" w:hAnsi="仿宋" w:eastAsia="仿宋" w:cs="仿宋"/>
                <w:kern w:val="0"/>
                <w:sz w:val="24"/>
                <w:szCs w:val="24"/>
                <w:lang w:val="en-US" w:eastAsia="zh-CN"/>
              </w:rPr>
              <w:t>李铁军</w:t>
            </w:r>
            <w:r>
              <w:rPr>
                <w:rFonts w:hint="eastAsia" w:ascii="仿宋" w:hAnsi="仿宋" w:eastAsia="仿宋" w:cs="仿宋"/>
                <w:kern w:val="0"/>
                <w:sz w:val="24"/>
                <w:szCs w:val="24"/>
                <w:lang w:val="en-US" w:eastAsia="zh-CN"/>
              </w:rPr>
              <w:t>、</w:t>
            </w:r>
            <w:r>
              <w:rPr>
                <w:rFonts w:hint="default" w:ascii="仿宋" w:hAnsi="仿宋" w:eastAsia="仿宋" w:cs="仿宋"/>
                <w:kern w:val="0"/>
                <w:sz w:val="24"/>
                <w:szCs w:val="24"/>
                <w:lang w:val="en-US" w:eastAsia="zh-CN"/>
              </w:rPr>
              <w:t>杨</w:t>
            </w:r>
            <w:r>
              <w:rPr>
                <w:rFonts w:hint="eastAsia" w:ascii="仿宋" w:hAnsi="仿宋" w:eastAsia="仿宋" w:cs="仿宋"/>
                <w:kern w:val="0"/>
                <w:sz w:val="24"/>
                <w:szCs w:val="24"/>
                <w:lang w:val="en-US" w:eastAsia="zh-CN"/>
              </w:rPr>
              <w:t xml:space="preserve"> </w:t>
            </w:r>
            <w:r>
              <w:rPr>
                <w:rFonts w:hint="default" w:ascii="仿宋" w:hAnsi="仿宋" w:eastAsia="仿宋" w:cs="仿宋"/>
                <w:kern w:val="0"/>
                <w:sz w:val="24"/>
                <w:szCs w:val="24"/>
                <w:lang w:val="en-US" w:eastAsia="zh-CN"/>
              </w:rPr>
              <w:t xml:space="preserve"> 昆</w:t>
            </w:r>
            <w:r>
              <w:rPr>
                <w:rFonts w:hint="eastAsia" w:ascii="仿宋" w:hAnsi="仿宋" w:eastAsia="仿宋" w:cs="仿宋"/>
                <w:kern w:val="0"/>
                <w:sz w:val="24"/>
                <w:szCs w:val="24"/>
                <w:lang w:val="en-US" w:eastAsia="zh-CN"/>
              </w:rPr>
              <w:t>、</w:t>
            </w:r>
            <w:r>
              <w:rPr>
                <w:rFonts w:hint="default" w:ascii="仿宋" w:hAnsi="仿宋" w:eastAsia="仿宋" w:cs="仿宋"/>
                <w:kern w:val="0"/>
                <w:sz w:val="24"/>
                <w:szCs w:val="24"/>
                <w:lang w:val="en-US" w:eastAsia="zh-CN"/>
              </w:rPr>
              <w:t>孙文侠</w:t>
            </w:r>
            <w:r>
              <w:rPr>
                <w:rFonts w:hint="eastAsia" w:ascii="仿宋" w:hAnsi="仿宋" w:eastAsia="仿宋" w:cs="仿宋"/>
                <w:kern w:val="0"/>
                <w:sz w:val="24"/>
                <w:szCs w:val="24"/>
                <w:lang w:val="en-US" w:eastAsia="zh-CN"/>
              </w:rPr>
              <w:t>、</w:t>
            </w:r>
            <w:r>
              <w:rPr>
                <w:rFonts w:hint="default" w:ascii="仿宋" w:hAnsi="仿宋" w:eastAsia="仿宋" w:cs="仿宋"/>
                <w:kern w:val="0"/>
                <w:sz w:val="24"/>
                <w:szCs w:val="24"/>
                <w:lang w:val="en-US" w:eastAsia="zh-CN"/>
              </w:rPr>
              <w:t>牛红兵</w:t>
            </w:r>
            <w:r>
              <w:rPr>
                <w:rFonts w:hint="eastAsia" w:ascii="仿宋" w:hAnsi="仿宋" w:eastAsia="仿宋" w:cs="仿宋"/>
                <w:kern w:val="0"/>
                <w:sz w:val="24"/>
                <w:szCs w:val="24"/>
                <w:lang w:val="en-US" w:eastAsia="zh-CN"/>
              </w:rPr>
              <w:t>、</w:t>
            </w:r>
            <w:r>
              <w:rPr>
                <w:rFonts w:hint="default" w:ascii="仿宋" w:hAnsi="仿宋" w:eastAsia="仿宋" w:cs="仿宋"/>
                <w:kern w:val="0"/>
                <w:sz w:val="24"/>
                <w:szCs w:val="24"/>
                <w:lang w:val="en-US" w:eastAsia="zh-CN"/>
              </w:rPr>
              <w:t>樊升印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1"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4380" w:type="dxa"/>
            <w:vAlign w:val="center"/>
          </w:tcPr>
          <w:p>
            <w:pPr>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清远至珠海高速公路连山至清新段工程可行性研究报告</w:t>
            </w:r>
          </w:p>
        </w:tc>
        <w:tc>
          <w:tcPr>
            <w:tcW w:w="4214"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中咨集团武汉分公司</w:t>
            </w:r>
          </w:p>
        </w:tc>
        <w:tc>
          <w:tcPr>
            <w:tcW w:w="4749" w:type="dxa"/>
            <w:vAlign w:val="center"/>
          </w:tcPr>
          <w:p>
            <w:pPr>
              <w:widowControl/>
              <w:snapToGrid w:val="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侯</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浩、黄建波、张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稳、刘鹏君、朱国光、易</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露、何悟畅、雷伟伟、韦永明、邹</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宇、黄</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4380" w:type="dxa"/>
            <w:vAlign w:val="center"/>
          </w:tcPr>
          <w:p>
            <w:pPr>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南太湖流域泗安片区生态环境导向的开发（EOD）模式项目实施方案</w:t>
            </w:r>
          </w:p>
        </w:tc>
        <w:tc>
          <w:tcPr>
            <w:tcW w:w="4214"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浙江中咨交通科技有限公司</w:t>
            </w:r>
          </w:p>
        </w:tc>
        <w:tc>
          <w:tcPr>
            <w:tcW w:w="4749" w:type="dxa"/>
            <w:vAlign w:val="center"/>
          </w:tcPr>
          <w:p>
            <w:pPr>
              <w:widowControl/>
              <w:snapToGrid w:val="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李运红、林生源、李朝晖、孙</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华、王亚东、胡</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安、张进国、邓诗慧、徐</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政、庞晓克</w:t>
            </w:r>
          </w:p>
        </w:tc>
      </w:tr>
    </w:tbl>
    <w:p>
      <w:pPr>
        <w:rPr>
          <w:rFonts w:hint="eastAsia" w:ascii="黑体" w:hAnsi="黑体" w:eastAsia="黑体"/>
          <w:sz w:val="32"/>
          <w:szCs w:val="32"/>
          <w:lang w:val="en-US" w:eastAsia="zh-CN"/>
        </w:rPr>
      </w:pPr>
    </w:p>
    <w:p>
      <w:pPr>
        <w:ind w:firstLine="640" w:firstLineChars="200"/>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w:t>
      </w:r>
      <w:r>
        <w:rPr>
          <w:rFonts w:hint="eastAsia" w:ascii="黑体" w:hAnsi="黑体" w:eastAsia="黑体"/>
          <w:sz w:val="32"/>
          <w:szCs w:val="32"/>
          <w:lang w:eastAsia="zh-CN"/>
        </w:rPr>
        <w:t>“</w:t>
      </w:r>
      <w:r>
        <w:rPr>
          <w:rFonts w:hint="eastAsia" w:ascii="黑体" w:hAnsi="黑体" w:eastAsia="黑体"/>
          <w:sz w:val="32"/>
          <w:szCs w:val="32"/>
          <w:lang w:val="en-US" w:eastAsia="zh-CN"/>
        </w:rPr>
        <w:t>微创新</w:t>
      </w:r>
      <w:r>
        <w:rPr>
          <w:rFonts w:hint="eastAsia" w:ascii="黑体" w:hAnsi="黑体" w:eastAsia="黑体"/>
          <w:sz w:val="32"/>
          <w:szCs w:val="32"/>
          <w:lang w:eastAsia="zh-CN"/>
        </w:rPr>
        <w:t>”</w:t>
      </w:r>
      <w:r>
        <w:rPr>
          <w:rFonts w:hint="eastAsia" w:ascii="黑体" w:hAnsi="黑体" w:eastAsia="黑体"/>
          <w:sz w:val="32"/>
          <w:szCs w:val="32"/>
          <w:lang w:val="en-US" w:eastAsia="zh-CN"/>
        </w:rPr>
        <w:t>优秀成果</w:t>
      </w:r>
      <w:r>
        <w:rPr>
          <w:rFonts w:hint="eastAsia" w:ascii="黑体" w:hAnsi="黑体" w:eastAsia="黑体"/>
          <w:sz w:val="32"/>
          <w:szCs w:val="32"/>
        </w:rPr>
        <w:t>奖</w:t>
      </w:r>
    </w:p>
    <w:tbl>
      <w:tblPr>
        <w:tblStyle w:val="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4394"/>
        <w:gridCol w:w="4187"/>
        <w:gridCol w:w="4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ascii="仿宋" w:hAnsi="仿宋" w:eastAsia="仿宋"/>
                <w:b/>
                <w:sz w:val="24"/>
              </w:rPr>
            </w:pPr>
            <w:r>
              <w:rPr>
                <w:rFonts w:ascii="仿宋" w:hAnsi="仿宋" w:eastAsia="仿宋"/>
                <w:b/>
                <w:sz w:val="24"/>
              </w:rPr>
              <w:t>序号</w:t>
            </w:r>
          </w:p>
        </w:tc>
        <w:tc>
          <w:tcPr>
            <w:tcW w:w="4394" w:type="dxa"/>
            <w:vAlign w:val="center"/>
          </w:tcPr>
          <w:p>
            <w:pPr>
              <w:jc w:val="center"/>
              <w:rPr>
                <w:rFonts w:ascii="仿宋" w:hAnsi="仿宋" w:eastAsia="仿宋"/>
                <w:b/>
                <w:sz w:val="24"/>
              </w:rPr>
            </w:pPr>
            <w:r>
              <w:rPr>
                <w:rFonts w:ascii="仿宋" w:hAnsi="仿宋" w:eastAsia="仿宋"/>
                <w:b/>
                <w:sz w:val="24"/>
              </w:rPr>
              <w:t>获奖项目</w:t>
            </w:r>
          </w:p>
        </w:tc>
        <w:tc>
          <w:tcPr>
            <w:tcW w:w="4187" w:type="dxa"/>
            <w:vAlign w:val="center"/>
          </w:tcPr>
          <w:p>
            <w:pPr>
              <w:jc w:val="center"/>
              <w:rPr>
                <w:rFonts w:ascii="仿宋" w:hAnsi="仿宋" w:eastAsia="仿宋"/>
                <w:b/>
                <w:sz w:val="24"/>
              </w:rPr>
            </w:pPr>
            <w:r>
              <w:rPr>
                <w:rFonts w:ascii="仿宋" w:hAnsi="仿宋" w:eastAsia="仿宋"/>
                <w:b/>
                <w:sz w:val="24"/>
              </w:rPr>
              <w:t>获奖单位</w:t>
            </w:r>
          </w:p>
        </w:tc>
        <w:tc>
          <w:tcPr>
            <w:tcW w:w="4762" w:type="dxa"/>
            <w:vAlign w:val="center"/>
          </w:tcPr>
          <w:p>
            <w:pPr>
              <w:jc w:val="center"/>
              <w:rPr>
                <w:rFonts w:hint="default" w:ascii="仿宋" w:hAnsi="仿宋" w:eastAsia="仿宋"/>
                <w:b/>
                <w:sz w:val="24"/>
                <w:lang w:val="en-US" w:eastAsia="zh-CN"/>
              </w:rPr>
            </w:pPr>
            <w:r>
              <w:rPr>
                <w:rFonts w:hint="eastAsia" w:ascii="仿宋" w:hAnsi="仿宋" w:eastAsia="仿宋"/>
                <w:b/>
                <w:sz w:val="24"/>
                <w:lang w:val="en-US" w:eastAsia="zh-CN"/>
              </w:rPr>
              <w:t>获奖人员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4394"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一种用于山区公路的生态化柔性加固技术</w:t>
            </w:r>
          </w:p>
        </w:tc>
        <w:tc>
          <w:tcPr>
            <w:tcW w:w="4187"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中咨华科交通建设技术有限公司</w:t>
            </w:r>
          </w:p>
        </w:tc>
        <w:tc>
          <w:tcPr>
            <w:tcW w:w="4762" w:type="dxa"/>
            <w:vAlign w:val="center"/>
          </w:tcPr>
          <w:p>
            <w:pPr>
              <w:widowControl/>
              <w:jc w:val="center"/>
              <w:rPr>
                <w:rFonts w:hint="default" w:ascii="仿宋" w:hAnsi="仿宋" w:eastAsia="仿宋" w:cs="仿宋"/>
                <w:kern w:val="0"/>
                <w:sz w:val="24"/>
                <w:szCs w:val="24"/>
                <w:lang w:val="en-US" w:eastAsia="zh-CN"/>
              </w:rPr>
            </w:pPr>
            <w:r>
              <w:rPr>
                <w:rFonts w:hint="eastAsia" w:ascii="仿宋_GB2312" w:hAnsi="仿宋" w:eastAsia="仿宋_GB2312" w:cs="Times New Roman"/>
                <w:sz w:val="24"/>
                <w:highlight w:val="none"/>
                <w:lang w:val="en-US" w:eastAsia="zh-CN"/>
              </w:rPr>
              <w:t>朱家轩、刘  瑾、崔鹏飞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4394"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装配式生态板桩墙关键技术开发</w:t>
            </w:r>
          </w:p>
        </w:tc>
        <w:tc>
          <w:tcPr>
            <w:tcW w:w="4187" w:type="dxa"/>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中咨华科交通建设技术有限公司</w:t>
            </w:r>
          </w:p>
        </w:tc>
        <w:tc>
          <w:tcPr>
            <w:tcW w:w="4762" w:type="dxa"/>
            <w:vAlign w:val="center"/>
          </w:tcPr>
          <w:p>
            <w:pPr>
              <w:widowControl/>
              <w:snapToGrid w:val="0"/>
              <w:jc w:val="center"/>
              <w:rPr>
                <w:rFonts w:hint="default" w:ascii="仿宋" w:hAnsi="仿宋" w:eastAsia="仿宋" w:cs="仿宋"/>
                <w:kern w:val="0"/>
                <w:sz w:val="24"/>
                <w:szCs w:val="24"/>
                <w:lang w:val="en-US" w:eastAsia="zh-CN"/>
              </w:rPr>
            </w:pPr>
            <w:r>
              <w:rPr>
                <w:rFonts w:hint="eastAsia" w:ascii="仿宋_GB2312" w:hAnsi="仿宋" w:eastAsia="仿宋_GB2312" w:cs="Times New Roman"/>
                <w:sz w:val="24"/>
                <w:lang w:val="en-US" w:eastAsia="zh-CN"/>
              </w:rPr>
              <w:t>金生斌、王晓帆、杨海锋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4394"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一种用于电缆沟盖板揭盖的装置</w:t>
            </w:r>
          </w:p>
        </w:tc>
        <w:tc>
          <w:tcPr>
            <w:tcW w:w="4187"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中咨泰克交通工程集团有限公司</w:t>
            </w:r>
          </w:p>
        </w:tc>
        <w:tc>
          <w:tcPr>
            <w:tcW w:w="4762" w:type="dxa"/>
            <w:vAlign w:val="center"/>
          </w:tcPr>
          <w:p>
            <w:pPr>
              <w:widowControl/>
              <w:snapToGrid w:val="0"/>
              <w:jc w:val="center"/>
              <w:rPr>
                <w:rFonts w:hint="default" w:ascii="仿宋" w:hAnsi="仿宋" w:eastAsia="仿宋" w:cs="仿宋"/>
                <w:kern w:val="0"/>
                <w:sz w:val="24"/>
                <w:szCs w:val="24"/>
                <w:lang w:val="en-US" w:eastAsia="zh-CN"/>
              </w:rPr>
            </w:pPr>
            <w:r>
              <w:rPr>
                <w:rFonts w:hint="eastAsia" w:ascii="仿宋_GB2312" w:hAnsi="黑体" w:eastAsia="仿宋_GB2312" w:cs="Times New Roman"/>
                <w:sz w:val="24"/>
                <w:lang w:val="en-US" w:eastAsia="zh-CN"/>
              </w:rPr>
              <w:t>王禹皓、夏长青、李  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4394"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基于CAD与wps的插件集群开发</w:t>
            </w:r>
          </w:p>
        </w:tc>
        <w:tc>
          <w:tcPr>
            <w:tcW w:w="4187"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中咨华科交通建设技术有限公司</w:t>
            </w:r>
          </w:p>
        </w:tc>
        <w:tc>
          <w:tcPr>
            <w:tcW w:w="4762" w:type="dxa"/>
            <w:vAlign w:val="center"/>
          </w:tcPr>
          <w:p>
            <w:pPr>
              <w:widowControl/>
              <w:snapToGrid w:val="0"/>
              <w:jc w:val="center"/>
              <w:rPr>
                <w:rFonts w:hint="default" w:ascii="仿宋" w:hAnsi="仿宋" w:eastAsia="仿宋" w:cs="仿宋"/>
                <w:kern w:val="0"/>
                <w:sz w:val="24"/>
                <w:szCs w:val="24"/>
                <w:lang w:val="en-US" w:eastAsia="zh-CN"/>
              </w:rPr>
            </w:pPr>
            <w:r>
              <w:rPr>
                <w:rFonts w:hint="eastAsia" w:ascii="仿宋_GB2312" w:hAnsi="仿宋" w:eastAsia="仿宋_GB2312" w:cs="Times New Roman"/>
                <w:sz w:val="24"/>
                <w:lang w:val="en-US" w:eastAsia="zh-CN"/>
              </w:rPr>
              <w:t>杨海锋、张毓涛、董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4394"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复杂山区无人机多频探测技术</w:t>
            </w:r>
          </w:p>
        </w:tc>
        <w:tc>
          <w:tcPr>
            <w:tcW w:w="4187"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8"/>
                <w:szCs w:val="28"/>
                <w:u w:val="none"/>
                <w:lang w:val="en-US" w:eastAsia="zh-CN" w:bidi="ar"/>
              </w:rPr>
              <w:t>中咨勘察设计研究院</w:t>
            </w:r>
          </w:p>
        </w:tc>
        <w:tc>
          <w:tcPr>
            <w:tcW w:w="4762" w:type="dxa"/>
            <w:vAlign w:val="center"/>
          </w:tcPr>
          <w:p>
            <w:pPr>
              <w:widowControl/>
              <w:snapToGrid w:val="0"/>
              <w:jc w:val="center"/>
              <w:rPr>
                <w:rFonts w:hint="default" w:ascii="仿宋" w:hAnsi="仿宋" w:eastAsia="仿宋" w:cs="仿宋"/>
                <w:kern w:val="0"/>
                <w:sz w:val="24"/>
                <w:szCs w:val="24"/>
                <w:lang w:val="en-US" w:eastAsia="zh-CN"/>
              </w:rPr>
            </w:pPr>
            <w:r>
              <w:rPr>
                <w:rFonts w:hint="eastAsia" w:ascii="仿宋_GB2312" w:hAnsi="仿宋" w:eastAsia="仿宋_GB2312" w:cs="Times New Roman"/>
                <w:sz w:val="24"/>
                <w:lang w:val="en-US" w:eastAsia="zh-CN"/>
              </w:rPr>
              <w:t>杨国栋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4394"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山区公路斜坡地质灾害风险评价规范</w:t>
            </w:r>
          </w:p>
        </w:tc>
        <w:tc>
          <w:tcPr>
            <w:tcW w:w="4187"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8"/>
                <w:szCs w:val="28"/>
                <w:u w:val="none"/>
                <w:lang w:val="en-US" w:eastAsia="zh-CN" w:bidi="ar"/>
              </w:rPr>
              <w:t>中咨勘察设计研究院</w:t>
            </w:r>
          </w:p>
        </w:tc>
        <w:tc>
          <w:tcPr>
            <w:tcW w:w="4762" w:type="dxa"/>
            <w:vAlign w:val="center"/>
          </w:tcPr>
          <w:p>
            <w:pPr>
              <w:widowControl/>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俞永华、何乃武、邓小龙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4394"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强、弱电箱的主体预埋工艺优化</w:t>
            </w:r>
          </w:p>
        </w:tc>
        <w:tc>
          <w:tcPr>
            <w:tcW w:w="4187"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北京华纬建设工程有限公司</w:t>
            </w:r>
          </w:p>
        </w:tc>
        <w:tc>
          <w:tcPr>
            <w:tcW w:w="4762" w:type="dxa"/>
            <w:vAlign w:val="center"/>
          </w:tcPr>
          <w:p>
            <w:pPr>
              <w:widowControl/>
              <w:snapToGrid w:val="0"/>
              <w:jc w:val="center"/>
              <w:rPr>
                <w:rFonts w:hint="default" w:ascii="仿宋" w:hAnsi="仿宋" w:eastAsia="仿宋" w:cs="仿宋"/>
                <w:kern w:val="0"/>
                <w:sz w:val="24"/>
                <w:szCs w:val="24"/>
                <w:lang w:val="en-US" w:eastAsia="zh-CN"/>
              </w:rPr>
            </w:pPr>
            <w:r>
              <w:rPr>
                <w:rFonts w:hint="eastAsia" w:ascii="仿宋_GB2312" w:hAnsi="仿宋" w:eastAsia="仿宋_GB2312" w:cs="Times New Roman"/>
                <w:sz w:val="24"/>
                <w:lang w:val="en-US" w:eastAsia="zh-CN"/>
              </w:rPr>
              <w:t>张慰良、王章磊、李清坡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4394"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预制箱梁钢筋定型胎架水平筋定位卡槽整体化改造</w:t>
            </w:r>
          </w:p>
        </w:tc>
        <w:tc>
          <w:tcPr>
            <w:tcW w:w="4187"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海南中交高速公路投资建设有限公司</w:t>
            </w:r>
          </w:p>
        </w:tc>
        <w:tc>
          <w:tcPr>
            <w:tcW w:w="4762" w:type="dxa"/>
            <w:vAlign w:val="center"/>
          </w:tcPr>
          <w:p>
            <w:pPr>
              <w:widowControl/>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张伟浩、王文博、刘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4394"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融合多源异构数据的BIM地质建模技术</w:t>
            </w:r>
          </w:p>
        </w:tc>
        <w:tc>
          <w:tcPr>
            <w:tcW w:w="4187"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8"/>
                <w:szCs w:val="28"/>
                <w:u w:val="none"/>
                <w:lang w:val="en-US" w:eastAsia="zh-CN" w:bidi="ar"/>
              </w:rPr>
              <w:t>中咨勘察设计研究院</w:t>
            </w:r>
          </w:p>
        </w:tc>
        <w:tc>
          <w:tcPr>
            <w:tcW w:w="4762" w:type="dxa"/>
            <w:vAlign w:val="center"/>
          </w:tcPr>
          <w:p>
            <w:pPr>
              <w:widowControl/>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邓小龙、何乃武、</w:t>
            </w:r>
            <w:r>
              <w:rPr>
                <w:rFonts w:hint="eastAsia" w:ascii="仿宋" w:hAnsi="仿宋" w:eastAsia="仿宋" w:cs="仿宋"/>
                <w:color w:val="auto"/>
                <w:kern w:val="0"/>
                <w:sz w:val="24"/>
                <w:szCs w:val="24"/>
                <w:lang w:val="en-US" w:eastAsia="zh-CN"/>
              </w:rPr>
              <w:t>黄纲领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4394"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机电设备基础减振降噪施工技术创新</w:t>
            </w:r>
          </w:p>
        </w:tc>
        <w:tc>
          <w:tcPr>
            <w:tcW w:w="4187"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中咨泰克交通工程集团有限公司</w:t>
            </w:r>
          </w:p>
        </w:tc>
        <w:tc>
          <w:tcPr>
            <w:tcW w:w="4762" w:type="dxa"/>
            <w:vAlign w:val="center"/>
          </w:tcPr>
          <w:p>
            <w:pPr>
              <w:widowControl/>
              <w:snapToGrid w:val="0"/>
              <w:jc w:val="center"/>
              <w:rPr>
                <w:rFonts w:hint="default" w:ascii="仿宋" w:hAnsi="仿宋" w:eastAsia="仿宋" w:cs="仿宋"/>
                <w:kern w:val="0"/>
                <w:sz w:val="24"/>
                <w:szCs w:val="24"/>
                <w:lang w:val="en-US" w:eastAsia="zh-CN"/>
              </w:rPr>
            </w:pPr>
            <w:r>
              <w:rPr>
                <w:rFonts w:hint="eastAsia" w:ascii="仿宋_GB2312" w:hAnsi="仿宋" w:eastAsia="仿宋_GB2312" w:cs="Times New Roman"/>
                <w:sz w:val="24"/>
                <w:lang w:val="en-US" w:eastAsia="zh-CN"/>
              </w:rPr>
              <w:t>马泽斌、李芳芳、李铖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4394"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管材内壁静摩擦系数检测仪</w:t>
            </w:r>
          </w:p>
        </w:tc>
        <w:tc>
          <w:tcPr>
            <w:tcW w:w="4187"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中咨公路养护检测技术有限公司</w:t>
            </w:r>
          </w:p>
        </w:tc>
        <w:tc>
          <w:tcPr>
            <w:tcW w:w="4762" w:type="dxa"/>
            <w:vAlign w:val="center"/>
          </w:tcPr>
          <w:p>
            <w:pPr>
              <w:widowControl/>
              <w:snapToGrid w:val="0"/>
              <w:jc w:val="center"/>
              <w:rPr>
                <w:rFonts w:hint="default" w:ascii="仿宋" w:hAnsi="仿宋" w:eastAsia="仿宋" w:cs="仿宋"/>
                <w:kern w:val="0"/>
                <w:sz w:val="24"/>
                <w:szCs w:val="24"/>
                <w:lang w:val="en-US" w:eastAsia="zh-CN"/>
              </w:rPr>
            </w:pPr>
            <w:r>
              <w:rPr>
                <w:rFonts w:hint="eastAsia" w:ascii="仿宋_GB2312" w:hAnsi="仿宋" w:eastAsia="仿宋_GB2312" w:cs="Times New Roman"/>
                <w:sz w:val="24"/>
                <w:lang w:val="en-US" w:eastAsia="zh-CN"/>
              </w:rPr>
              <w:t>马利</w:t>
            </w:r>
          </w:p>
        </w:tc>
      </w:tr>
    </w:tbl>
    <w:p>
      <w:pPr>
        <w:rPr>
          <w:rFonts w:ascii="黑体" w:hAnsi="黑体" w:eastAsia="黑体"/>
          <w:sz w:val="32"/>
          <w:szCs w:val="32"/>
        </w:rPr>
      </w:pPr>
      <w:bookmarkStart w:id="0" w:name="_GoBack"/>
      <w:bookmarkEnd w:id="0"/>
    </w:p>
    <w:sectPr>
      <w:footerReference r:id="rId3" w:type="default"/>
      <w:footerReference r:id="rId4" w:type="even"/>
      <w:pgSz w:w="16838" w:h="11906" w:orient="landscape"/>
      <w:pgMar w:top="1588" w:right="1440" w:bottom="1474" w:left="144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830" w:right="349" w:rightChars="166" w:hanging="549"/>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2" w:firstLineChars="101"/>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newoa.ccccltd.cn/weaver/weaver.file.FileDownloadForNews?uuid=34778aa3-fbcc-449f-aa40-1ada3ff6bb10&amp;fileid=1471263&amp;type=document&amp;isofficeview=0"/>
  </w:docVars>
  <w:rsids>
    <w:rsidRoot w:val="009E349D"/>
    <w:rsid w:val="00001B43"/>
    <w:rsid w:val="000028F7"/>
    <w:rsid w:val="0000447D"/>
    <w:rsid w:val="00010EEE"/>
    <w:rsid w:val="000164BC"/>
    <w:rsid w:val="00016D0D"/>
    <w:rsid w:val="0001725D"/>
    <w:rsid w:val="00021043"/>
    <w:rsid w:val="00022AC5"/>
    <w:rsid w:val="00025FC8"/>
    <w:rsid w:val="00026AC2"/>
    <w:rsid w:val="0003126B"/>
    <w:rsid w:val="00031945"/>
    <w:rsid w:val="00032C6D"/>
    <w:rsid w:val="00035D41"/>
    <w:rsid w:val="000368E0"/>
    <w:rsid w:val="000376AE"/>
    <w:rsid w:val="000377AC"/>
    <w:rsid w:val="0005167D"/>
    <w:rsid w:val="00052884"/>
    <w:rsid w:val="00060FCE"/>
    <w:rsid w:val="00062115"/>
    <w:rsid w:val="00062E2B"/>
    <w:rsid w:val="000634F5"/>
    <w:rsid w:val="000639DB"/>
    <w:rsid w:val="00066564"/>
    <w:rsid w:val="0007469B"/>
    <w:rsid w:val="00077654"/>
    <w:rsid w:val="000A1E44"/>
    <w:rsid w:val="000A2196"/>
    <w:rsid w:val="000A5D3E"/>
    <w:rsid w:val="000A5D3F"/>
    <w:rsid w:val="000B5447"/>
    <w:rsid w:val="000B58A9"/>
    <w:rsid w:val="000B70B5"/>
    <w:rsid w:val="000C00A6"/>
    <w:rsid w:val="000D1E68"/>
    <w:rsid w:val="000D3C94"/>
    <w:rsid w:val="000D60F3"/>
    <w:rsid w:val="000D66EC"/>
    <w:rsid w:val="000E0499"/>
    <w:rsid w:val="000E3A82"/>
    <w:rsid w:val="000E7377"/>
    <w:rsid w:val="000F320D"/>
    <w:rsid w:val="000F5CEF"/>
    <w:rsid w:val="001013D0"/>
    <w:rsid w:val="00107199"/>
    <w:rsid w:val="00113DB8"/>
    <w:rsid w:val="0011449F"/>
    <w:rsid w:val="00116053"/>
    <w:rsid w:val="00116C3F"/>
    <w:rsid w:val="001179BF"/>
    <w:rsid w:val="00120D70"/>
    <w:rsid w:val="00121A67"/>
    <w:rsid w:val="00121D28"/>
    <w:rsid w:val="0012662E"/>
    <w:rsid w:val="00133DC2"/>
    <w:rsid w:val="00142A14"/>
    <w:rsid w:val="001507D2"/>
    <w:rsid w:val="00163829"/>
    <w:rsid w:val="001748A3"/>
    <w:rsid w:val="001774B9"/>
    <w:rsid w:val="00182F6D"/>
    <w:rsid w:val="0018652B"/>
    <w:rsid w:val="001963F7"/>
    <w:rsid w:val="001A20FA"/>
    <w:rsid w:val="001A78D7"/>
    <w:rsid w:val="001B41E8"/>
    <w:rsid w:val="001C6FE9"/>
    <w:rsid w:val="001D1691"/>
    <w:rsid w:val="001D1781"/>
    <w:rsid w:val="001D5B67"/>
    <w:rsid w:val="001D61CA"/>
    <w:rsid w:val="001F4FD8"/>
    <w:rsid w:val="001F75BC"/>
    <w:rsid w:val="0020082C"/>
    <w:rsid w:val="00201BC7"/>
    <w:rsid w:val="00203B80"/>
    <w:rsid w:val="002073FE"/>
    <w:rsid w:val="002139C2"/>
    <w:rsid w:val="00220749"/>
    <w:rsid w:val="002249AC"/>
    <w:rsid w:val="00230DE6"/>
    <w:rsid w:val="00232479"/>
    <w:rsid w:val="0023264C"/>
    <w:rsid w:val="0023349A"/>
    <w:rsid w:val="00234677"/>
    <w:rsid w:val="00242569"/>
    <w:rsid w:val="00243162"/>
    <w:rsid w:val="00243F3B"/>
    <w:rsid w:val="00244245"/>
    <w:rsid w:val="00245D41"/>
    <w:rsid w:val="00250CDD"/>
    <w:rsid w:val="00253870"/>
    <w:rsid w:val="00253B01"/>
    <w:rsid w:val="00255A7C"/>
    <w:rsid w:val="002604A6"/>
    <w:rsid w:val="00264FA4"/>
    <w:rsid w:val="00271BB2"/>
    <w:rsid w:val="00274CF4"/>
    <w:rsid w:val="0028179F"/>
    <w:rsid w:val="00286172"/>
    <w:rsid w:val="002877A2"/>
    <w:rsid w:val="00295F20"/>
    <w:rsid w:val="002966EB"/>
    <w:rsid w:val="002A0500"/>
    <w:rsid w:val="002A44F7"/>
    <w:rsid w:val="002B23E6"/>
    <w:rsid w:val="002B42DF"/>
    <w:rsid w:val="002B58CA"/>
    <w:rsid w:val="002C2152"/>
    <w:rsid w:val="002C7A84"/>
    <w:rsid w:val="002D12BE"/>
    <w:rsid w:val="002D4088"/>
    <w:rsid w:val="002D7CAE"/>
    <w:rsid w:val="002E0213"/>
    <w:rsid w:val="002F00C2"/>
    <w:rsid w:val="002F1EC3"/>
    <w:rsid w:val="002F39F3"/>
    <w:rsid w:val="002F4687"/>
    <w:rsid w:val="002F5D1C"/>
    <w:rsid w:val="002F70F5"/>
    <w:rsid w:val="002F79AF"/>
    <w:rsid w:val="00301B21"/>
    <w:rsid w:val="00305566"/>
    <w:rsid w:val="003077A4"/>
    <w:rsid w:val="00317EF2"/>
    <w:rsid w:val="00325D73"/>
    <w:rsid w:val="003270B2"/>
    <w:rsid w:val="0033531B"/>
    <w:rsid w:val="003432F3"/>
    <w:rsid w:val="003452B5"/>
    <w:rsid w:val="0035491D"/>
    <w:rsid w:val="00356219"/>
    <w:rsid w:val="00356415"/>
    <w:rsid w:val="0036046C"/>
    <w:rsid w:val="00363AF3"/>
    <w:rsid w:val="00366260"/>
    <w:rsid w:val="0036687F"/>
    <w:rsid w:val="00366A1D"/>
    <w:rsid w:val="003710C4"/>
    <w:rsid w:val="00376C98"/>
    <w:rsid w:val="0038584D"/>
    <w:rsid w:val="003863A0"/>
    <w:rsid w:val="003907D9"/>
    <w:rsid w:val="00393128"/>
    <w:rsid w:val="00393294"/>
    <w:rsid w:val="0039342E"/>
    <w:rsid w:val="00393AE3"/>
    <w:rsid w:val="003A3E19"/>
    <w:rsid w:val="003A5252"/>
    <w:rsid w:val="003B1D69"/>
    <w:rsid w:val="003B5758"/>
    <w:rsid w:val="003C298E"/>
    <w:rsid w:val="003C582F"/>
    <w:rsid w:val="003D5E67"/>
    <w:rsid w:val="003E201D"/>
    <w:rsid w:val="003E2566"/>
    <w:rsid w:val="003E2F78"/>
    <w:rsid w:val="003E3775"/>
    <w:rsid w:val="003E3808"/>
    <w:rsid w:val="003E54AE"/>
    <w:rsid w:val="003F02A1"/>
    <w:rsid w:val="003F36FC"/>
    <w:rsid w:val="00414183"/>
    <w:rsid w:val="0041796C"/>
    <w:rsid w:val="00421A29"/>
    <w:rsid w:val="00422170"/>
    <w:rsid w:val="00424714"/>
    <w:rsid w:val="00431ABC"/>
    <w:rsid w:val="004518FC"/>
    <w:rsid w:val="00454F87"/>
    <w:rsid w:val="0045629F"/>
    <w:rsid w:val="00470190"/>
    <w:rsid w:val="004720F0"/>
    <w:rsid w:val="00473BEC"/>
    <w:rsid w:val="0047542E"/>
    <w:rsid w:val="004760B3"/>
    <w:rsid w:val="00486F11"/>
    <w:rsid w:val="00494DDA"/>
    <w:rsid w:val="004A07E2"/>
    <w:rsid w:val="004A0BC8"/>
    <w:rsid w:val="004A0EC6"/>
    <w:rsid w:val="004A5EFB"/>
    <w:rsid w:val="004B57FD"/>
    <w:rsid w:val="004B7FE6"/>
    <w:rsid w:val="004C2D87"/>
    <w:rsid w:val="004C4B19"/>
    <w:rsid w:val="004D5694"/>
    <w:rsid w:val="004D7782"/>
    <w:rsid w:val="004E4EE4"/>
    <w:rsid w:val="004E605A"/>
    <w:rsid w:val="004E7E39"/>
    <w:rsid w:val="004F0F16"/>
    <w:rsid w:val="004F230C"/>
    <w:rsid w:val="005052FD"/>
    <w:rsid w:val="005058AA"/>
    <w:rsid w:val="00515665"/>
    <w:rsid w:val="00516821"/>
    <w:rsid w:val="00520C23"/>
    <w:rsid w:val="00523177"/>
    <w:rsid w:val="005232EC"/>
    <w:rsid w:val="005247CD"/>
    <w:rsid w:val="00527660"/>
    <w:rsid w:val="00532C16"/>
    <w:rsid w:val="0054172C"/>
    <w:rsid w:val="00543077"/>
    <w:rsid w:val="00544627"/>
    <w:rsid w:val="00544D19"/>
    <w:rsid w:val="005512CE"/>
    <w:rsid w:val="00553B41"/>
    <w:rsid w:val="00566110"/>
    <w:rsid w:val="00582A1F"/>
    <w:rsid w:val="0058483B"/>
    <w:rsid w:val="00592938"/>
    <w:rsid w:val="00594933"/>
    <w:rsid w:val="005962D0"/>
    <w:rsid w:val="005A54E4"/>
    <w:rsid w:val="005B0547"/>
    <w:rsid w:val="005B4DC9"/>
    <w:rsid w:val="005B5A32"/>
    <w:rsid w:val="005C3ABF"/>
    <w:rsid w:val="005C6E8D"/>
    <w:rsid w:val="005E0D97"/>
    <w:rsid w:val="005E2C0F"/>
    <w:rsid w:val="005E3098"/>
    <w:rsid w:val="005E652E"/>
    <w:rsid w:val="005E6F25"/>
    <w:rsid w:val="005E6FC6"/>
    <w:rsid w:val="005F0DC5"/>
    <w:rsid w:val="005F1C9F"/>
    <w:rsid w:val="005F2AB0"/>
    <w:rsid w:val="005F7C77"/>
    <w:rsid w:val="006000C1"/>
    <w:rsid w:val="006005EC"/>
    <w:rsid w:val="00606294"/>
    <w:rsid w:val="0060656D"/>
    <w:rsid w:val="00610884"/>
    <w:rsid w:val="00613D5F"/>
    <w:rsid w:val="0061679F"/>
    <w:rsid w:val="00624F42"/>
    <w:rsid w:val="0062629C"/>
    <w:rsid w:val="00631027"/>
    <w:rsid w:val="006327C1"/>
    <w:rsid w:val="00633252"/>
    <w:rsid w:val="00633B90"/>
    <w:rsid w:val="006361AC"/>
    <w:rsid w:val="00643373"/>
    <w:rsid w:val="006471F6"/>
    <w:rsid w:val="00653986"/>
    <w:rsid w:val="00653C59"/>
    <w:rsid w:val="00654457"/>
    <w:rsid w:val="00656786"/>
    <w:rsid w:val="006611EC"/>
    <w:rsid w:val="00662016"/>
    <w:rsid w:val="00662A85"/>
    <w:rsid w:val="006743B7"/>
    <w:rsid w:val="006832B3"/>
    <w:rsid w:val="00685B3B"/>
    <w:rsid w:val="006908B3"/>
    <w:rsid w:val="006909A1"/>
    <w:rsid w:val="0069299D"/>
    <w:rsid w:val="0069523A"/>
    <w:rsid w:val="006A0D2D"/>
    <w:rsid w:val="006A0FD5"/>
    <w:rsid w:val="006A4EA9"/>
    <w:rsid w:val="006A69FD"/>
    <w:rsid w:val="006A7929"/>
    <w:rsid w:val="006B0797"/>
    <w:rsid w:val="006B313B"/>
    <w:rsid w:val="006B6C52"/>
    <w:rsid w:val="006D25EE"/>
    <w:rsid w:val="006D2C3A"/>
    <w:rsid w:val="006D7398"/>
    <w:rsid w:val="006F17BC"/>
    <w:rsid w:val="006F33A7"/>
    <w:rsid w:val="006F5DC0"/>
    <w:rsid w:val="006F6931"/>
    <w:rsid w:val="006F6AAE"/>
    <w:rsid w:val="00703880"/>
    <w:rsid w:val="00703C78"/>
    <w:rsid w:val="00705B1C"/>
    <w:rsid w:val="00706022"/>
    <w:rsid w:val="00710EE2"/>
    <w:rsid w:val="00711205"/>
    <w:rsid w:val="0071253D"/>
    <w:rsid w:val="00712E6E"/>
    <w:rsid w:val="00713E6B"/>
    <w:rsid w:val="00724351"/>
    <w:rsid w:val="007270D9"/>
    <w:rsid w:val="00727427"/>
    <w:rsid w:val="00727D3F"/>
    <w:rsid w:val="007304CB"/>
    <w:rsid w:val="0073475B"/>
    <w:rsid w:val="00736027"/>
    <w:rsid w:val="0073656E"/>
    <w:rsid w:val="00747DFE"/>
    <w:rsid w:val="00751C73"/>
    <w:rsid w:val="007658BE"/>
    <w:rsid w:val="00770896"/>
    <w:rsid w:val="00770B68"/>
    <w:rsid w:val="00771EE6"/>
    <w:rsid w:val="0077379B"/>
    <w:rsid w:val="00782F58"/>
    <w:rsid w:val="007849B2"/>
    <w:rsid w:val="007938FD"/>
    <w:rsid w:val="007966B8"/>
    <w:rsid w:val="007A00B9"/>
    <w:rsid w:val="007A0C0B"/>
    <w:rsid w:val="007A5931"/>
    <w:rsid w:val="007A6184"/>
    <w:rsid w:val="007A728F"/>
    <w:rsid w:val="007C03D3"/>
    <w:rsid w:val="007C20E5"/>
    <w:rsid w:val="007C32BE"/>
    <w:rsid w:val="007C5669"/>
    <w:rsid w:val="007D0283"/>
    <w:rsid w:val="007E0FCB"/>
    <w:rsid w:val="007E38ED"/>
    <w:rsid w:val="007E3FCB"/>
    <w:rsid w:val="007E4E89"/>
    <w:rsid w:val="007E751F"/>
    <w:rsid w:val="007E7C92"/>
    <w:rsid w:val="007F16EC"/>
    <w:rsid w:val="0080304B"/>
    <w:rsid w:val="008051AA"/>
    <w:rsid w:val="008053E2"/>
    <w:rsid w:val="00805BDB"/>
    <w:rsid w:val="00805F6E"/>
    <w:rsid w:val="00814B61"/>
    <w:rsid w:val="00822A86"/>
    <w:rsid w:val="0082382C"/>
    <w:rsid w:val="00825139"/>
    <w:rsid w:val="008255B4"/>
    <w:rsid w:val="00830F51"/>
    <w:rsid w:val="008368F9"/>
    <w:rsid w:val="0084080F"/>
    <w:rsid w:val="00840C9B"/>
    <w:rsid w:val="008410D3"/>
    <w:rsid w:val="0084321D"/>
    <w:rsid w:val="00845582"/>
    <w:rsid w:val="00850893"/>
    <w:rsid w:val="00851FDA"/>
    <w:rsid w:val="008528DB"/>
    <w:rsid w:val="0085315A"/>
    <w:rsid w:val="008570DB"/>
    <w:rsid w:val="008579F1"/>
    <w:rsid w:val="0086174D"/>
    <w:rsid w:val="0086684F"/>
    <w:rsid w:val="008722C8"/>
    <w:rsid w:val="00876691"/>
    <w:rsid w:val="008815EE"/>
    <w:rsid w:val="008A2AA1"/>
    <w:rsid w:val="008A3981"/>
    <w:rsid w:val="008A7329"/>
    <w:rsid w:val="008A7735"/>
    <w:rsid w:val="008B32A3"/>
    <w:rsid w:val="008B3BE5"/>
    <w:rsid w:val="008B46D9"/>
    <w:rsid w:val="008B51E4"/>
    <w:rsid w:val="008B750D"/>
    <w:rsid w:val="008B7C02"/>
    <w:rsid w:val="008C1666"/>
    <w:rsid w:val="008C336E"/>
    <w:rsid w:val="008C4381"/>
    <w:rsid w:val="008C6BC7"/>
    <w:rsid w:val="008D036A"/>
    <w:rsid w:val="008D3DFA"/>
    <w:rsid w:val="008D7C43"/>
    <w:rsid w:val="008E0C9E"/>
    <w:rsid w:val="008E312C"/>
    <w:rsid w:val="008E5058"/>
    <w:rsid w:val="008F1B11"/>
    <w:rsid w:val="008F38BE"/>
    <w:rsid w:val="008F4E3A"/>
    <w:rsid w:val="008F6547"/>
    <w:rsid w:val="00902F64"/>
    <w:rsid w:val="00905D12"/>
    <w:rsid w:val="0090763B"/>
    <w:rsid w:val="0091032E"/>
    <w:rsid w:val="009120D7"/>
    <w:rsid w:val="00912B99"/>
    <w:rsid w:val="00913753"/>
    <w:rsid w:val="00913949"/>
    <w:rsid w:val="00920DD2"/>
    <w:rsid w:val="00932BFD"/>
    <w:rsid w:val="00933C71"/>
    <w:rsid w:val="00933E75"/>
    <w:rsid w:val="00940786"/>
    <w:rsid w:val="00947DE1"/>
    <w:rsid w:val="0095355A"/>
    <w:rsid w:val="00953845"/>
    <w:rsid w:val="00953B1C"/>
    <w:rsid w:val="00954EAA"/>
    <w:rsid w:val="0096319D"/>
    <w:rsid w:val="009705BD"/>
    <w:rsid w:val="009823F5"/>
    <w:rsid w:val="00984F35"/>
    <w:rsid w:val="00985045"/>
    <w:rsid w:val="00985515"/>
    <w:rsid w:val="009909CA"/>
    <w:rsid w:val="0099444A"/>
    <w:rsid w:val="009969A9"/>
    <w:rsid w:val="009970C9"/>
    <w:rsid w:val="009B622D"/>
    <w:rsid w:val="009B7461"/>
    <w:rsid w:val="009C18C5"/>
    <w:rsid w:val="009C3C8F"/>
    <w:rsid w:val="009C5D20"/>
    <w:rsid w:val="009D02D1"/>
    <w:rsid w:val="009D18EB"/>
    <w:rsid w:val="009D4F6D"/>
    <w:rsid w:val="009D55D6"/>
    <w:rsid w:val="009E0609"/>
    <w:rsid w:val="009E349D"/>
    <w:rsid w:val="009E381A"/>
    <w:rsid w:val="009E4052"/>
    <w:rsid w:val="009E492E"/>
    <w:rsid w:val="009E62D3"/>
    <w:rsid w:val="009F3FC1"/>
    <w:rsid w:val="009F4060"/>
    <w:rsid w:val="00A01F33"/>
    <w:rsid w:val="00A03E53"/>
    <w:rsid w:val="00A055F5"/>
    <w:rsid w:val="00A10862"/>
    <w:rsid w:val="00A10D39"/>
    <w:rsid w:val="00A13509"/>
    <w:rsid w:val="00A13651"/>
    <w:rsid w:val="00A14CA7"/>
    <w:rsid w:val="00A23040"/>
    <w:rsid w:val="00A26753"/>
    <w:rsid w:val="00A3297F"/>
    <w:rsid w:val="00A3741F"/>
    <w:rsid w:val="00A42E80"/>
    <w:rsid w:val="00A42FBC"/>
    <w:rsid w:val="00A43607"/>
    <w:rsid w:val="00A44FF7"/>
    <w:rsid w:val="00A557B5"/>
    <w:rsid w:val="00A61A85"/>
    <w:rsid w:val="00A61ABD"/>
    <w:rsid w:val="00A66279"/>
    <w:rsid w:val="00A67A3A"/>
    <w:rsid w:val="00A71D30"/>
    <w:rsid w:val="00A73158"/>
    <w:rsid w:val="00A762DE"/>
    <w:rsid w:val="00A90A6F"/>
    <w:rsid w:val="00A91870"/>
    <w:rsid w:val="00A92F65"/>
    <w:rsid w:val="00A93305"/>
    <w:rsid w:val="00A94411"/>
    <w:rsid w:val="00A94C15"/>
    <w:rsid w:val="00A95BBD"/>
    <w:rsid w:val="00AA757A"/>
    <w:rsid w:val="00AB214B"/>
    <w:rsid w:val="00AB33DF"/>
    <w:rsid w:val="00AB4C87"/>
    <w:rsid w:val="00AB53F3"/>
    <w:rsid w:val="00AB7769"/>
    <w:rsid w:val="00AC0FFE"/>
    <w:rsid w:val="00AC5ACE"/>
    <w:rsid w:val="00AC742A"/>
    <w:rsid w:val="00AD3667"/>
    <w:rsid w:val="00AD45D3"/>
    <w:rsid w:val="00AE12EC"/>
    <w:rsid w:val="00AF2A8E"/>
    <w:rsid w:val="00AF5C43"/>
    <w:rsid w:val="00AF663B"/>
    <w:rsid w:val="00AF7936"/>
    <w:rsid w:val="00AF7BAF"/>
    <w:rsid w:val="00B0273E"/>
    <w:rsid w:val="00B03E39"/>
    <w:rsid w:val="00B04DA4"/>
    <w:rsid w:val="00B07BAF"/>
    <w:rsid w:val="00B1002A"/>
    <w:rsid w:val="00B120DA"/>
    <w:rsid w:val="00B17CC4"/>
    <w:rsid w:val="00B21435"/>
    <w:rsid w:val="00B225D1"/>
    <w:rsid w:val="00B237D0"/>
    <w:rsid w:val="00B27A77"/>
    <w:rsid w:val="00B33CEF"/>
    <w:rsid w:val="00B35645"/>
    <w:rsid w:val="00B41F0A"/>
    <w:rsid w:val="00B57076"/>
    <w:rsid w:val="00B638B7"/>
    <w:rsid w:val="00B665BE"/>
    <w:rsid w:val="00B72F67"/>
    <w:rsid w:val="00B76005"/>
    <w:rsid w:val="00B8625C"/>
    <w:rsid w:val="00B969AA"/>
    <w:rsid w:val="00B96FCD"/>
    <w:rsid w:val="00B97493"/>
    <w:rsid w:val="00BA0CDB"/>
    <w:rsid w:val="00BA16B6"/>
    <w:rsid w:val="00BA48A4"/>
    <w:rsid w:val="00BA54E0"/>
    <w:rsid w:val="00BA5BF7"/>
    <w:rsid w:val="00BA5C87"/>
    <w:rsid w:val="00BB12A1"/>
    <w:rsid w:val="00BB595D"/>
    <w:rsid w:val="00BB7A71"/>
    <w:rsid w:val="00BC0550"/>
    <w:rsid w:val="00BC132E"/>
    <w:rsid w:val="00BC2CEA"/>
    <w:rsid w:val="00BC6E51"/>
    <w:rsid w:val="00BF33A8"/>
    <w:rsid w:val="00C021CA"/>
    <w:rsid w:val="00C069AD"/>
    <w:rsid w:val="00C106BA"/>
    <w:rsid w:val="00C14180"/>
    <w:rsid w:val="00C15AC3"/>
    <w:rsid w:val="00C2491E"/>
    <w:rsid w:val="00C2557E"/>
    <w:rsid w:val="00C26455"/>
    <w:rsid w:val="00C2674E"/>
    <w:rsid w:val="00C36372"/>
    <w:rsid w:val="00C37284"/>
    <w:rsid w:val="00C40BD2"/>
    <w:rsid w:val="00C41ABC"/>
    <w:rsid w:val="00C43C0E"/>
    <w:rsid w:val="00C45461"/>
    <w:rsid w:val="00C45AA7"/>
    <w:rsid w:val="00C476B2"/>
    <w:rsid w:val="00C4792A"/>
    <w:rsid w:val="00C47B78"/>
    <w:rsid w:val="00C506D1"/>
    <w:rsid w:val="00C5540C"/>
    <w:rsid w:val="00C56AFD"/>
    <w:rsid w:val="00C618D9"/>
    <w:rsid w:val="00C773D5"/>
    <w:rsid w:val="00C776F6"/>
    <w:rsid w:val="00C779E0"/>
    <w:rsid w:val="00C834B7"/>
    <w:rsid w:val="00C85D9D"/>
    <w:rsid w:val="00C906AE"/>
    <w:rsid w:val="00C91227"/>
    <w:rsid w:val="00C91443"/>
    <w:rsid w:val="00C93F25"/>
    <w:rsid w:val="00CA0FAA"/>
    <w:rsid w:val="00CA665F"/>
    <w:rsid w:val="00CB19BA"/>
    <w:rsid w:val="00CB761A"/>
    <w:rsid w:val="00CC072B"/>
    <w:rsid w:val="00CC0975"/>
    <w:rsid w:val="00CC68F9"/>
    <w:rsid w:val="00CC7687"/>
    <w:rsid w:val="00CD2479"/>
    <w:rsid w:val="00CD289A"/>
    <w:rsid w:val="00CD3FD1"/>
    <w:rsid w:val="00CD6205"/>
    <w:rsid w:val="00CE212A"/>
    <w:rsid w:val="00CF015F"/>
    <w:rsid w:val="00CF10AE"/>
    <w:rsid w:val="00CF12F6"/>
    <w:rsid w:val="00CF20BA"/>
    <w:rsid w:val="00CF28B6"/>
    <w:rsid w:val="00CF5618"/>
    <w:rsid w:val="00CF5892"/>
    <w:rsid w:val="00CF64E3"/>
    <w:rsid w:val="00CF7374"/>
    <w:rsid w:val="00CF7B73"/>
    <w:rsid w:val="00CF7ED2"/>
    <w:rsid w:val="00D02446"/>
    <w:rsid w:val="00D032EB"/>
    <w:rsid w:val="00D03AE8"/>
    <w:rsid w:val="00D04904"/>
    <w:rsid w:val="00D126B0"/>
    <w:rsid w:val="00D21040"/>
    <w:rsid w:val="00D26151"/>
    <w:rsid w:val="00D321C4"/>
    <w:rsid w:val="00D43DF5"/>
    <w:rsid w:val="00D47892"/>
    <w:rsid w:val="00D47DBF"/>
    <w:rsid w:val="00D52642"/>
    <w:rsid w:val="00D53089"/>
    <w:rsid w:val="00D54835"/>
    <w:rsid w:val="00D57D0E"/>
    <w:rsid w:val="00D61D7A"/>
    <w:rsid w:val="00D66237"/>
    <w:rsid w:val="00D76669"/>
    <w:rsid w:val="00D84898"/>
    <w:rsid w:val="00D9238E"/>
    <w:rsid w:val="00D92BC8"/>
    <w:rsid w:val="00D95872"/>
    <w:rsid w:val="00D96BA7"/>
    <w:rsid w:val="00DA37A2"/>
    <w:rsid w:val="00DA3AE2"/>
    <w:rsid w:val="00DA416A"/>
    <w:rsid w:val="00DA6592"/>
    <w:rsid w:val="00DB055B"/>
    <w:rsid w:val="00DB15BD"/>
    <w:rsid w:val="00DB444E"/>
    <w:rsid w:val="00DB6F4E"/>
    <w:rsid w:val="00DC1D14"/>
    <w:rsid w:val="00DC2BA3"/>
    <w:rsid w:val="00DC7C95"/>
    <w:rsid w:val="00DD0346"/>
    <w:rsid w:val="00DD50C1"/>
    <w:rsid w:val="00DE0E71"/>
    <w:rsid w:val="00DE3057"/>
    <w:rsid w:val="00DE33DC"/>
    <w:rsid w:val="00DE3B53"/>
    <w:rsid w:val="00DF0B73"/>
    <w:rsid w:val="00DF3EA3"/>
    <w:rsid w:val="00E016BD"/>
    <w:rsid w:val="00E02440"/>
    <w:rsid w:val="00E176B5"/>
    <w:rsid w:val="00E177D7"/>
    <w:rsid w:val="00E20413"/>
    <w:rsid w:val="00E217E7"/>
    <w:rsid w:val="00E23E52"/>
    <w:rsid w:val="00E250D7"/>
    <w:rsid w:val="00E25CB3"/>
    <w:rsid w:val="00E3174B"/>
    <w:rsid w:val="00E415FA"/>
    <w:rsid w:val="00E43C7B"/>
    <w:rsid w:val="00E45155"/>
    <w:rsid w:val="00E50A6F"/>
    <w:rsid w:val="00E55028"/>
    <w:rsid w:val="00E571C9"/>
    <w:rsid w:val="00E65369"/>
    <w:rsid w:val="00E65905"/>
    <w:rsid w:val="00E66984"/>
    <w:rsid w:val="00E7154C"/>
    <w:rsid w:val="00E729B9"/>
    <w:rsid w:val="00E7570D"/>
    <w:rsid w:val="00E811B7"/>
    <w:rsid w:val="00E81C72"/>
    <w:rsid w:val="00E8323D"/>
    <w:rsid w:val="00E85C2D"/>
    <w:rsid w:val="00E85C7B"/>
    <w:rsid w:val="00E91FD6"/>
    <w:rsid w:val="00E9259F"/>
    <w:rsid w:val="00E92C6A"/>
    <w:rsid w:val="00E95B6B"/>
    <w:rsid w:val="00E97AE7"/>
    <w:rsid w:val="00EA29B7"/>
    <w:rsid w:val="00EA60F2"/>
    <w:rsid w:val="00EB1B29"/>
    <w:rsid w:val="00EB24AC"/>
    <w:rsid w:val="00EB4B67"/>
    <w:rsid w:val="00EB7005"/>
    <w:rsid w:val="00ED0742"/>
    <w:rsid w:val="00EE1755"/>
    <w:rsid w:val="00EE4DB3"/>
    <w:rsid w:val="00EE61AC"/>
    <w:rsid w:val="00EF06A6"/>
    <w:rsid w:val="00EF12B0"/>
    <w:rsid w:val="00EF2B16"/>
    <w:rsid w:val="00EF771B"/>
    <w:rsid w:val="00F073ED"/>
    <w:rsid w:val="00F12A39"/>
    <w:rsid w:val="00F13118"/>
    <w:rsid w:val="00F20FC5"/>
    <w:rsid w:val="00F24A24"/>
    <w:rsid w:val="00F26D37"/>
    <w:rsid w:val="00F31200"/>
    <w:rsid w:val="00F32D1E"/>
    <w:rsid w:val="00F32DA8"/>
    <w:rsid w:val="00F356C3"/>
    <w:rsid w:val="00F4004C"/>
    <w:rsid w:val="00F4047C"/>
    <w:rsid w:val="00F458DC"/>
    <w:rsid w:val="00F46197"/>
    <w:rsid w:val="00F52754"/>
    <w:rsid w:val="00F528A4"/>
    <w:rsid w:val="00F71BBD"/>
    <w:rsid w:val="00F71C5A"/>
    <w:rsid w:val="00F7498E"/>
    <w:rsid w:val="00F81862"/>
    <w:rsid w:val="00F908D4"/>
    <w:rsid w:val="00F93D17"/>
    <w:rsid w:val="00F955A4"/>
    <w:rsid w:val="00FA2484"/>
    <w:rsid w:val="00FA2D5B"/>
    <w:rsid w:val="00FA38A7"/>
    <w:rsid w:val="00FA3E4F"/>
    <w:rsid w:val="00FA61C9"/>
    <w:rsid w:val="00FB121F"/>
    <w:rsid w:val="00FB1FA7"/>
    <w:rsid w:val="00FB23FE"/>
    <w:rsid w:val="00FB32D1"/>
    <w:rsid w:val="00FB4D5B"/>
    <w:rsid w:val="00FB67E4"/>
    <w:rsid w:val="00FB6CC5"/>
    <w:rsid w:val="00FC3FBB"/>
    <w:rsid w:val="00FC42AF"/>
    <w:rsid w:val="00FD37C4"/>
    <w:rsid w:val="00FD42DA"/>
    <w:rsid w:val="00FD68CC"/>
    <w:rsid w:val="00FE2E79"/>
    <w:rsid w:val="00FE3310"/>
    <w:rsid w:val="00FE3BF0"/>
    <w:rsid w:val="00FE5637"/>
    <w:rsid w:val="00FE65B9"/>
    <w:rsid w:val="00FE6CDB"/>
    <w:rsid w:val="00FF24AB"/>
    <w:rsid w:val="00FF7E7C"/>
    <w:rsid w:val="02C31070"/>
    <w:rsid w:val="062C0CFF"/>
    <w:rsid w:val="07EA0242"/>
    <w:rsid w:val="0B273E64"/>
    <w:rsid w:val="0E3D2E6B"/>
    <w:rsid w:val="135A02D0"/>
    <w:rsid w:val="144E09DA"/>
    <w:rsid w:val="1A525A56"/>
    <w:rsid w:val="1D8A1E89"/>
    <w:rsid w:val="25D640F3"/>
    <w:rsid w:val="27231852"/>
    <w:rsid w:val="2839495B"/>
    <w:rsid w:val="2D5503C8"/>
    <w:rsid w:val="301B4C7C"/>
    <w:rsid w:val="30DD6958"/>
    <w:rsid w:val="373943F7"/>
    <w:rsid w:val="38EF5AF4"/>
    <w:rsid w:val="3BB86563"/>
    <w:rsid w:val="3C6C0FD1"/>
    <w:rsid w:val="3DA1603F"/>
    <w:rsid w:val="43B507BE"/>
    <w:rsid w:val="44C16912"/>
    <w:rsid w:val="46B87377"/>
    <w:rsid w:val="47695E2D"/>
    <w:rsid w:val="47A6109B"/>
    <w:rsid w:val="47F659DB"/>
    <w:rsid w:val="4897700A"/>
    <w:rsid w:val="498A39DE"/>
    <w:rsid w:val="4C0009C0"/>
    <w:rsid w:val="4F772BC9"/>
    <w:rsid w:val="4F840831"/>
    <w:rsid w:val="4F866AB8"/>
    <w:rsid w:val="4FDD75E6"/>
    <w:rsid w:val="51011D20"/>
    <w:rsid w:val="545A602E"/>
    <w:rsid w:val="54F57DFB"/>
    <w:rsid w:val="5BE92546"/>
    <w:rsid w:val="5EDD54A6"/>
    <w:rsid w:val="600B6036"/>
    <w:rsid w:val="61C81893"/>
    <w:rsid w:val="641E4F81"/>
    <w:rsid w:val="672627A4"/>
    <w:rsid w:val="6BC923FB"/>
    <w:rsid w:val="6FD808B3"/>
    <w:rsid w:val="6FE61960"/>
    <w:rsid w:val="71E75B6E"/>
    <w:rsid w:val="77940ACA"/>
    <w:rsid w:val="78466E62"/>
    <w:rsid w:val="7E425EB3"/>
    <w:rsid w:val="7E734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